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A7EDA" w14:textId="77777777" w:rsidR="00E17DA5" w:rsidRPr="009D4874" w:rsidRDefault="00000000" w:rsidP="00421245">
      <w:pPr>
        <w:pStyle w:val="ARCATTitleOfSection"/>
      </w:pPr>
      <w:r>
        <w:rPr>
          <w:noProof/>
        </w:rPr>
        <w:pict w14:anchorId="1637A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68.25pt;visibility:visible">
            <v:imagedata r:id="rId7" o:title=""/>
          </v:shape>
        </w:pict>
      </w:r>
    </w:p>
    <w:p w14:paraId="6BD14018" w14:textId="77777777" w:rsidR="00E17DA5" w:rsidRPr="009D4874" w:rsidRDefault="00E17DA5" w:rsidP="00421245">
      <w:pPr>
        <w:pStyle w:val="ARCATTitleOfSection"/>
      </w:pPr>
    </w:p>
    <w:p w14:paraId="5594BCD2" w14:textId="77777777" w:rsidR="00E17DA5" w:rsidRPr="009D4874" w:rsidRDefault="00E17DA5" w:rsidP="00421245">
      <w:pPr>
        <w:pStyle w:val="ARCATTitleOfSection"/>
      </w:pPr>
    </w:p>
    <w:p w14:paraId="461CB7E7" w14:textId="77777777" w:rsidR="00E17DA5" w:rsidRPr="009D4874" w:rsidRDefault="00E17DA5" w:rsidP="00421245">
      <w:pPr>
        <w:pStyle w:val="ARCATTitleOfSection"/>
      </w:pPr>
      <w:r w:rsidRPr="009D4874">
        <w:t>SECTION 08360</w:t>
      </w:r>
      <w:r w:rsidR="00466EBB" w:rsidRPr="009D4874">
        <w:t xml:space="preserve"> [08 36 00]</w:t>
      </w:r>
    </w:p>
    <w:p w14:paraId="51485C2C" w14:textId="56097942" w:rsidR="00E17DA5" w:rsidRPr="009D4874" w:rsidRDefault="00007E88" w:rsidP="00EA358D">
      <w:pPr>
        <w:pStyle w:val="ARCATTitleOfSection"/>
      </w:pPr>
      <w:r>
        <w:t xml:space="preserve">MODEL </w:t>
      </w:r>
      <w:r w:rsidR="009A0C97">
        <w:t>5</w:t>
      </w:r>
      <w:r w:rsidR="00526FB3">
        <w:t>2</w:t>
      </w:r>
      <w:r w:rsidR="009A0C97">
        <w:t>1 GLAZED</w:t>
      </w:r>
      <w:r>
        <w:t xml:space="preserve"> </w:t>
      </w:r>
      <w:r w:rsidR="006D2771">
        <w:t xml:space="preserve">ALUMINUM </w:t>
      </w:r>
      <w:r w:rsidR="00E17DA5" w:rsidRPr="009D4874">
        <w:t>SECTIONAL OVERHEAD DOORS</w:t>
      </w:r>
    </w:p>
    <w:p w14:paraId="5AD04FBD" w14:textId="77777777" w:rsidR="00EA358D" w:rsidRPr="009D4874" w:rsidRDefault="00EA358D" w:rsidP="00EA358D">
      <w:pPr>
        <w:pStyle w:val="ARCATBlank"/>
      </w:pPr>
    </w:p>
    <w:p w14:paraId="048FF263" w14:textId="77777777" w:rsidR="00EA358D" w:rsidRPr="009D4874" w:rsidRDefault="00EA358D" w:rsidP="00EA358D">
      <w:pPr>
        <w:pStyle w:val="ARCATTitleOfSection"/>
      </w:pPr>
      <w:r w:rsidRPr="009D4874">
        <w:t>Display hidden notes to specifier by using ‘Tools’/‘Options’/‘View’/‘Hidden Text’. On newer versions of Microsoft Word click on round Windows logo in top left corner, Click on ‘Word Options’ button at bottom of drop down menu. Click on ‘Display’ on left menu bar, and check the box for ‘Hidden Text’.</w:t>
      </w:r>
    </w:p>
    <w:p w14:paraId="25A5B2BD" w14:textId="77777777" w:rsidR="00F8429C" w:rsidRPr="009D4874" w:rsidRDefault="00F8429C" w:rsidP="009E2159">
      <w:pPr>
        <w:pStyle w:val="ARCATBlank"/>
      </w:pPr>
    </w:p>
    <w:p w14:paraId="60C6B980" w14:textId="77777777" w:rsidR="00E17DA5" w:rsidRPr="009D4874" w:rsidRDefault="00E17DA5" w:rsidP="009E2159">
      <w:pPr>
        <w:pStyle w:val="ARCATBlank"/>
      </w:pPr>
    </w:p>
    <w:p w14:paraId="42C75039" w14:textId="77777777" w:rsidR="00E17DA5" w:rsidRPr="009D4874" w:rsidRDefault="00E17DA5" w:rsidP="00EA358D">
      <w:pPr>
        <w:pStyle w:val="ARCATNote"/>
      </w:pPr>
      <w:r w:rsidRPr="009D4874">
        <w:t xml:space="preserve">** NOTE TO SPECIFIER ** </w:t>
      </w:r>
      <w:r w:rsidR="007217AC" w:rsidRPr="009D4874">
        <w:t>Overhead Door</w:t>
      </w:r>
      <w:r w:rsidR="00D33B67" w:rsidRPr="009D4874">
        <w:t xml:space="preserve"> Corporation</w:t>
      </w:r>
      <w:r w:rsidRPr="009D4874">
        <w:t>; Commercial Sectional Overhead Door products.</w:t>
      </w:r>
    </w:p>
    <w:p w14:paraId="735D63AF" w14:textId="3810892F" w:rsidR="00E17DA5" w:rsidRPr="009D4874" w:rsidRDefault="00E17DA5" w:rsidP="00EA358D">
      <w:pPr>
        <w:pStyle w:val="ARCATNote"/>
      </w:pPr>
    </w:p>
    <w:p w14:paraId="60C62DA1" w14:textId="77777777" w:rsidR="00E17DA5" w:rsidRPr="009D4874" w:rsidRDefault="00E17DA5" w:rsidP="00EA358D">
      <w:pPr>
        <w:pStyle w:val="ARCATNote"/>
      </w:pPr>
      <w:r w:rsidRPr="009D4874">
        <w:t xml:space="preserve">This section is based on the products of </w:t>
      </w:r>
      <w:r w:rsidR="007217AC" w:rsidRPr="009D4874">
        <w:t>Overhead Door™ Brand</w:t>
      </w:r>
      <w:r w:rsidRPr="009D4874">
        <w:t>, which is located at:</w:t>
      </w:r>
    </w:p>
    <w:p w14:paraId="2DD15979" w14:textId="77777777" w:rsidR="00E17DA5" w:rsidRPr="009D4874" w:rsidRDefault="00E17DA5" w:rsidP="00EA358D">
      <w:pPr>
        <w:pStyle w:val="ARCATNote"/>
      </w:pPr>
      <w:r w:rsidRPr="009D4874">
        <w:t xml:space="preserve">   2501 S. State Hwy. 121</w:t>
      </w:r>
    </w:p>
    <w:p w14:paraId="53624495" w14:textId="77777777" w:rsidR="00E17DA5" w:rsidRPr="009D4874" w:rsidRDefault="00E17DA5" w:rsidP="00EA358D">
      <w:pPr>
        <w:pStyle w:val="ARCATNote"/>
      </w:pPr>
      <w:r w:rsidRPr="009D4874">
        <w:t xml:space="preserve">   Suite 200</w:t>
      </w:r>
    </w:p>
    <w:p w14:paraId="7BEDE8DC" w14:textId="77777777" w:rsidR="00E17DA5" w:rsidRPr="009D4874" w:rsidRDefault="00E17DA5" w:rsidP="00EA358D">
      <w:pPr>
        <w:pStyle w:val="ARCATNote"/>
      </w:pPr>
      <w:r w:rsidRPr="009D4874">
        <w:t xml:space="preserve">   Lewisville, TX  75067</w:t>
      </w:r>
    </w:p>
    <w:p w14:paraId="710B2CDD" w14:textId="77777777" w:rsidR="00E17DA5" w:rsidRPr="009D4874" w:rsidRDefault="00E17DA5" w:rsidP="00EA358D">
      <w:pPr>
        <w:pStyle w:val="ARCATNote"/>
      </w:pPr>
      <w:r w:rsidRPr="009D4874">
        <w:t xml:space="preserve">   Toll Free:  (800) 275-3290</w:t>
      </w:r>
    </w:p>
    <w:p w14:paraId="54C51EAF" w14:textId="77777777" w:rsidR="00E17DA5" w:rsidRPr="009D4874" w:rsidRDefault="00E17DA5" w:rsidP="00EA358D">
      <w:pPr>
        <w:pStyle w:val="ARCATNote"/>
      </w:pPr>
      <w:r w:rsidRPr="009D4874">
        <w:t xml:space="preserve">   Phone:  (469) 549-7100</w:t>
      </w:r>
    </w:p>
    <w:p w14:paraId="2936F7EB" w14:textId="77777777" w:rsidR="00E17DA5" w:rsidRPr="009D4874" w:rsidRDefault="00E17DA5" w:rsidP="00EA358D">
      <w:pPr>
        <w:pStyle w:val="ARCATNote"/>
      </w:pPr>
      <w:r w:rsidRPr="009D4874">
        <w:t xml:space="preserve">   Fax:  (972) -906-1499</w:t>
      </w:r>
    </w:p>
    <w:p w14:paraId="3CD1ABC4" w14:textId="77777777" w:rsidR="00E17DA5" w:rsidRPr="009D4874" w:rsidRDefault="00E17DA5" w:rsidP="00EA358D">
      <w:pPr>
        <w:pStyle w:val="ARCATNote"/>
      </w:pPr>
      <w:r w:rsidRPr="009D4874">
        <w:t xml:space="preserve">   Web Site:  www.overheaddoor.com</w:t>
      </w:r>
    </w:p>
    <w:p w14:paraId="52B75D49" w14:textId="77777777" w:rsidR="00E17DA5" w:rsidRPr="009D4874" w:rsidRDefault="00E17DA5" w:rsidP="00EA358D">
      <w:pPr>
        <w:pStyle w:val="ARCATNote"/>
      </w:pPr>
      <w:r w:rsidRPr="009D4874">
        <w:t xml:space="preserve">   E-mail: </w:t>
      </w:r>
      <w:hyperlink r:id="rId8" w:history="1">
        <w:r w:rsidR="00C17B7F" w:rsidRPr="009D4874">
          <w:rPr>
            <w:rStyle w:val="Hyperlink"/>
            <w:rFonts w:cs="Arial"/>
            <w:color w:val="FF0000"/>
            <w:u w:color="802020"/>
          </w:rPr>
          <w:t>info</w:t>
        </w:r>
        <w:r w:rsidRPr="009D4874">
          <w:rPr>
            <w:rStyle w:val="Hyperlink"/>
            <w:rFonts w:cs="Arial"/>
            <w:color w:val="FF0000"/>
            <w:u w:color="802020"/>
          </w:rPr>
          <w:t>@overheaddoor.com</w:t>
        </w:r>
      </w:hyperlink>
    </w:p>
    <w:p w14:paraId="5F82A69D" w14:textId="77777777" w:rsidR="00E17DA5" w:rsidRPr="009D4874" w:rsidRDefault="00E17DA5" w:rsidP="00EA358D">
      <w:pPr>
        <w:pStyle w:val="ARCATNote"/>
      </w:pPr>
      <w:r w:rsidRPr="009D4874">
        <w:t xml:space="preserve">   [click Here] for additional information.</w:t>
      </w:r>
    </w:p>
    <w:p w14:paraId="323EC0DC" w14:textId="77777777" w:rsidR="001C089E" w:rsidRPr="009D4874" w:rsidRDefault="001C089E" w:rsidP="00EA358D">
      <w:pPr>
        <w:pStyle w:val="ARCATNote"/>
      </w:pPr>
    </w:p>
    <w:p w14:paraId="60A71C21" w14:textId="79F5B83C" w:rsidR="00AE7C4D" w:rsidRPr="009D4874" w:rsidRDefault="007217AC" w:rsidP="00E922B1">
      <w:pPr>
        <w:pStyle w:val="ARCATNote"/>
      </w:pPr>
      <w:r w:rsidRPr="009D4874">
        <w:t>Overhead Door</w:t>
      </w:r>
      <w:r w:rsidR="00D33B67" w:rsidRPr="009D4874">
        <w:t xml:space="preserve"> Corporation </w:t>
      </w:r>
      <w:r w:rsidR="00E17DA5" w:rsidRPr="009D4874">
        <w:t xml:space="preserve">pioneered the upward-acting door industry, inventing the first upward-acting door in 1921 and the first electric door opener in 1926. Today, we continue to be the industry leader through the strength of our product innovation, superior craftsmanship and outstanding customer support, underscoring a legacy of quality, </w:t>
      </w:r>
      <w:r w:rsidR="00EA358D" w:rsidRPr="009D4874">
        <w:t>expertise,</w:t>
      </w:r>
      <w:r w:rsidR="00E17DA5" w:rsidRPr="009D4874">
        <w:t xml:space="preserve"> and integrity. </w:t>
      </w:r>
      <w:r w:rsidR="00792CE9" w:rsidRPr="009D4874">
        <w:t>That is</w:t>
      </w:r>
      <w:r w:rsidR="00E17DA5" w:rsidRPr="009D4874">
        <w:t xml:space="preserve"> why design and construction professionals specify </w:t>
      </w:r>
      <w:r w:rsidRPr="009D4874">
        <w:t>Overhead Door</w:t>
      </w:r>
      <w:r w:rsidR="00D33B67" w:rsidRPr="009D4874">
        <w:t xml:space="preserve"> Corporation </w:t>
      </w:r>
      <w:r w:rsidR="00E17DA5" w:rsidRPr="009D4874">
        <w:t>products more often than any other brand.</w:t>
      </w:r>
    </w:p>
    <w:p w14:paraId="05EF13EE" w14:textId="77777777" w:rsidR="00E17DA5" w:rsidRPr="009D4874" w:rsidRDefault="00E17DA5" w:rsidP="009E2159">
      <w:pPr>
        <w:pStyle w:val="ARCATBlank"/>
      </w:pPr>
    </w:p>
    <w:p w14:paraId="3FDC4131" w14:textId="77777777" w:rsidR="00E17DA5" w:rsidRPr="009D4874" w:rsidRDefault="00E17DA5" w:rsidP="009E2159">
      <w:pPr>
        <w:pStyle w:val="ARCATPart"/>
      </w:pPr>
      <w:r w:rsidRPr="009D4874">
        <w:t>GENERAL</w:t>
      </w:r>
    </w:p>
    <w:p w14:paraId="7FBDC352" w14:textId="77777777" w:rsidR="00E17DA5" w:rsidRPr="009D4874" w:rsidRDefault="00E17DA5" w:rsidP="009E2159">
      <w:pPr>
        <w:pStyle w:val="ARCATBlank"/>
      </w:pPr>
    </w:p>
    <w:p w14:paraId="2DFB2EC8" w14:textId="77777777" w:rsidR="00E17DA5" w:rsidRPr="009D4874" w:rsidRDefault="00E17DA5" w:rsidP="009E2159">
      <w:pPr>
        <w:pStyle w:val="ARCATArticle"/>
      </w:pPr>
      <w:r w:rsidRPr="009D4874">
        <w:t>SECTION INCLUDES</w:t>
      </w:r>
    </w:p>
    <w:p w14:paraId="183E6A3A" w14:textId="77777777" w:rsidR="00E17DA5" w:rsidRPr="009D4874" w:rsidRDefault="00E17DA5" w:rsidP="00EA358D">
      <w:pPr>
        <w:pStyle w:val="ARCATNote"/>
      </w:pPr>
      <w:r w:rsidRPr="009D4874">
        <w:t>** NOTE TO SPECIFIER **  Delete items below not required for project.</w:t>
      </w:r>
    </w:p>
    <w:p w14:paraId="6A478C29" w14:textId="77777777" w:rsidR="00E17DA5" w:rsidRPr="009D4874" w:rsidRDefault="00E17DA5" w:rsidP="009E2159">
      <w:pPr>
        <w:pStyle w:val="ARCATBlank"/>
      </w:pPr>
    </w:p>
    <w:p w14:paraId="68AA191A" w14:textId="77777777" w:rsidR="006140F6" w:rsidRPr="00DB375E" w:rsidRDefault="006140F6" w:rsidP="006140F6">
      <w:pPr>
        <w:pStyle w:val="ARCATParagraph"/>
      </w:pPr>
      <w:r w:rsidRPr="00DB375E">
        <w:t>Glazed Aluminum Sectional Overhead Doors</w:t>
      </w:r>
      <w:r w:rsidRPr="00DB375E">
        <w:rPr>
          <w:vanish/>
        </w:rPr>
        <w:t>.</w:t>
      </w:r>
    </w:p>
    <w:p w14:paraId="44F3ABF7" w14:textId="77777777" w:rsidR="00E17DA5" w:rsidRPr="009D4874" w:rsidRDefault="00E17DA5" w:rsidP="009E2159">
      <w:pPr>
        <w:pStyle w:val="ARCATBlank"/>
      </w:pPr>
    </w:p>
    <w:p w14:paraId="5318FDD8" w14:textId="77777777" w:rsidR="00E17DA5" w:rsidRPr="009D4874" w:rsidRDefault="00E17DA5" w:rsidP="00F115E8">
      <w:pPr>
        <w:pStyle w:val="ARCATParagraph"/>
      </w:pPr>
      <w:r w:rsidRPr="009D4874">
        <w:t>Electric Operators and Controls.</w:t>
      </w:r>
    </w:p>
    <w:p w14:paraId="00CF1C84" w14:textId="77777777" w:rsidR="00E17DA5" w:rsidRPr="009D4874" w:rsidRDefault="00E17DA5" w:rsidP="009E2159">
      <w:pPr>
        <w:pStyle w:val="ARCATBlank"/>
      </w:pPr>
    </w:p>
    <w:p w14:paraId="2485ADA6" w14:textId="77777777" w:rsidR="00E17DA5" w:rsidRPr="009D4874" w:rsidRDefault="00E17DA5" w:rsidP="00F115E8">
      <w:pPr>
        <w:pStyle w:val="ARCATParagraph"/>
      </w:pPr>
      <w:r w:rsidRPr="009D4874">
        <w:t>Operating Hardware, tracks, and support.</w:t>
      </w:r>
    </w:p>
    <w:p w14:paraId="37638DE7" w14:textId="77777777" w:rsidR="00E17DA5" w:rsidRPr="009D4874" w:rsidRDefault="00E17DA5" w:rsidP="009E2159">
      <w:pPr>
        <w:pStyle w:val="ARCATBlank"/>
      </w:pPr>
    </w:p>
    <w:p w14:paraId="014798AC" w14:textId="77777777" w:rsidR="00E17DA5" w:rsidRPr="009D4874" w:rsidRDefault="00E17DA5" w:rsidP="009E2159">
      <w:pPr>
        <w:pStyle w:val="ARCATArticle"/>
      </w:pPr>
      <w:r w:rsidRPr="009D4874">
        <w:t>RELATED SECTIONS</w:t>
      </w:r>
    </w:p>
    <w:p w14:paraId="32B8ADB1" w14:textId="77777777" w:rsidR="00E17DA5" w:rsidRPr="009D4874" w:rsidRDefault="00E17DA5" w:rsidP="00EA358D">
      <w:pPr>
        <w:pStyle w:val="ARCATNote"/>
      </w:pPr>
      <w:r w:rsidRPr="009D4874">
        <w:t>** NOTE TO SPECIFIER **  Delete any sections below not relevant to this project; add others as required.</w:t>
      </w:r>
    </w:p>
    <w:p w14:paraId="71EC2369" w14:textId="77777777" w:rsidR="00E17DA5" w:rsidRPr="009D4874" w:rsidRDefault="00E17DA5" w:rsidP="009E2159">
      <w:pPr>
        <w:pStyle w:val="ARCATBlank"/>
      </w:pPr>
    </w:p>
    <w:p w14:paraId="0B175CC2" w14:textId="77777777" w:rsidR="00E17DA5" w:rsidRPr="009D4874" w:rsidRDefault="00E17DA5" w:rsidP="00F115E8">
      <w:pPr>
        <w:pStyle w:val="ARCATParagraph"/>
      </w:pPr>
      <w:r w:rsidRPr="009D4874">
        <w:t>Section 03300 - Cast-In-Place Concrete</w:t>
      </w:r>
      <w:r w:rsidR="0009227A" w:rsidRPr="009D4874">
        <w:t>.</w:t>
      </w:r>
      <w:r w:rsidRPr="009D4874">
        <w:t xml:space="preserve"> </w:t>
      </w:r>
    </w:p>
    <w:p w14:paraId="1A4E4609" w14:textId="77777777" w:rsidR="00E17DA5" w:rsidRPr="009D4874" w:rsidRDefault="00E17DA5" w:rsidP="009E2159">
      <w:pPr>
        <w:pStyle w:val="ARCATBlank"/>
      </w:pPr>
    </w:p>
    <w:p w14:paraId="47E18CA7" w14:textId="77777777" w:rsidR="00E17DA5" w:rsidRPr="009D4874" w:rsidRDefault="00E17DA5" w:rsidP="00F115E8">
      <w:pPr>
        <w:pStyle w:val="ARCATParagraph"/>
      </w:pPr>
      <w:r w:rsidRPr="009D4874">
        <w:t xml:space="preserve">Section 04810 </w:t>
      </w:r>
      <w:r w:rsidR="0009227A" w:rsidRPr="009D4874">
        <w:t>–</w:t>
      </w:r>
      <w:r w:rsidRPr="009D4874">
        <w:t xml:space="preserve"> </w:t>
      </w:r>
      <w:r w:rsidR="0009227A" w:rsidRPr="009D4874">
        <w:t>Concrete Unit Masonry</w:t>
      </w:r>
      <w:r w:rsidRPr="009D4874">
        <w:t>.</w:t>
      </w:r>
    </w:p>
    <w:p w14:paraId="32DDC427" w14:textId="77777777" w:rsidR="00E17DA5" w:rsidRPr="009D4874" w:rsidRDefault="00E17DA5" w:rsidP="009E2159">
      <w:pPr>
        <w:pStyle w:val="ARCATBlank"/>
      </w:pPr>
    </w:p>
    <w:p w14:paraId="00BACBB6" w14:textId="77777777" w:rsidR="00E17DA5" w:rsidRPr="009D4874" w:rsidRDefault="00E17DA5" w:rsidP="00F115E8">
      <w:pPr>
        <w:pStyle w:val="ARCATParagraph"/>
      </w:pPr>
      <w:r w:rsidRPr="009D4874">
        <w:t>Section 05500 - Metal Fabrications.</w:t>
      </w:r>
    </w:p>
    <w:p w14:paraId="1925B9CB" w14:textId="77777777" w:rsidR="00E17DA5" w:rsidRPr="009D4874" w:rsidRDefault="00E17DA5" w:rsidP="009E2159">
      <w:pPr>
        <w:pStyle w:val="ARCATBlank"/>
      </w:pPr>
    </w:p>
    <w:p w14:paraId="57556ED2" w14:textId="77777777" w:rsidR="00E17DA5" w:rsidRPr="009D4874" w:rsidRDefault="00E17DA5" w:rsidP="00F115E8">
      <w:pPr>
        <w:pStyle w:val="ARCATParagraph"/>
      </w:pPr>
      <w:r w:rsidRPr="009D4874">
        <w:t xml:space="preserve">Section 06114 </w:t>
      </w:r>
      <w:r w:rsidR="0009227A" w:rsidRPr="009D4874">
        <w:t>–</w:t>
      </w:r>
      <w:r w:rsidRPr="009D4874">
        <w:t xml:space="preserve"> </w:t>
      </w:r>
      <w:r w:rsidR="0009227A" w:rsidRPr="009D4874">
        <w:t>Wood Framing</w:t>
      </w:r>
      <w:r w:rsidRPr="009D4874">
        <w:t>.</w:t>
      </w:r>
    </w:p>
    <w:p w14:paraId="03895DF9" w14:textId="77777777" w:rsidR="00E17DA5" w:rsidRPr="009D4874" w:rsidRDefault="00E17DA5" w:rsidP="009E2159">
      <w:pPr>
        <w:pStyle w:val="ARCATBlank"/>
      </w:pPr>
    </w:p>
    <w:p w14:paraId="47E6D600" w14:textId="77777777" w:rsidR="00E17DA5" w:rsidRPr="009D4874" w:rsidRDefault="00E17DA5" w:rsidP="00F115E8">
      <w:pPr>
        <w:pStyle w:val="ARCATParagraph"/>
      </w:pPr>
      <w:r w:rsidRPr="009D4874">
        <w:t>Section 07900 - Joint Seal</w:t>
      </w:r>
      <w:r w:rsidR="0009227A" w:rsidRPr="009D4874">
        <w:t>ant</w:t>
      </w:r>
      <w:r w:rsidRPr="009D4874">
        <w:t>s.</w:t>
      </w:r>
    </w:p>
    <w:p w14:paraId="7DAC8ED8" w14:textId="77777777" w:rsidR="00E17DA5" w:rsidRPr="009D4874" w:rsidRDefault="00E17DA5" w:rsidP="009E2159">
      <w:pPr>
        <w:pStyle w:val="ARCATBlank"/>
      </w:pPr>
    </w:p>
    <w:p w14:paraId="5FF0F44B" w14:textId="77777777" w:rsidR="00E17DA5" w:rsidRPr="009D4874" w:rsidRDefault="00E17DA5" w:rsidP="00F115E8">
      <w:pPr>
        <w:pStyle w:val="ARCATParagraph"/>
      </w:pPr>
      <w:r w:rsidRPr="009D4874">
        <w:t>Section 08710 - Door Hardware.</w:t>
      </w:r>
    </w:p>
    <w:p w14:paraId="39D8DCF4" w14:textId="77777777" w:rsidR="00E17DA5" w:rsidRPr="009D4874" w:rsidRDefault="00E17DA5" w:rsidP="009E2159">
      <w:pPr>
        <w:pStyle w:val="ARCATBlank"/>
      </w:pPr>
    </w:p>
    <w:p w14:paraId="4FA15235" w14:textId="77777777" w:rsidR="00E17DA5" w:rsidRPr="009D4874" w:rsidRDefault="00E17DA5" w:rsidP="00F115E8">
      <w:pPr>
        <w:pStyle w:val="ARCATParagraph"/>
      </w:pPr>
      <w:r w:rsidRPr="009D4874">
        <w:t>Section 09900 - Paints and Coatings.</w:t>
      </w:r>
    </w:p>
    <w:p w14:paraId="7ADBA5B9" w14:textId="77777777" w:rsidR="00E17DA5" w:rsidRPr="009D4874" w:rsidRDefault="00E17DA5" w:rsidP="009E2159">
      <w:pPr>
        <w:pStyle w:val="ARCATBlank"/>
      </w:pPr>
    </w:p>
    <w:p w14:paraId="5771AEAE" w14:textId="77777777" w:rsidR="00E17DA5" w:rsidRPr="009D4874" w:rsidRDefault="00E17DA5" w:rsidP="00F115E8">
      <w:pPr>
        <w:pStyle w:val="ARCATParagraph"/>
      </w:pPr>
      <w:r w:rsidRPr="009D4874">
        <w:t>Section 11150 - Parking Control Equipment.</w:t>
      </w:r>
    </w:p>
    <w:p w14:paraId="3F472872" w14:textId="77777777" w:rsidR="00E17DA5" w:rsidRPr="009D4874" w:rsidRDefault="00E17DA5" w:rsidP="009E2159">
      <w:pPr>
        <w:pStyle w:val="ARCATBlank"/>
      </w:pPr>
    </w:p>
    <w:p w14:paraId="27E77216" w14:textId="77777777" w:rsidR="00E17DA5" w:rsidRPr="009D4874" w:rsidRDefault="00E17DA5" w:rsidP="00F115E8">
      <w:pPr>
        <w:pStyle w:val="ARCATParagraph"/>
      </w:pPr>
      <w:r w:rsidRPr="009D4874">
        <w:t>Section 16130 - Raceway and Boxes.</w:t>
      </w:r>
    </w:p>
    <w:p w14:paraId="75107335" w14:textId="77777777" w:rsidR="00E17DA5" w:rsidRPr="009D4874" w:rsidRDefault="00E17DA5" w:rsidP="009E2159">
      <w:pPr>
        <w:pStyle w:val="ARCATBlank"/>
      </w:pPr>
    </w:p>
    <w:p w14:paraId="1320A175" w14:textId="77777777" w:rsidR="00E17DA5" w:rsidRPr="009D4874" w:rsidRDefault="00E17DA5" w:rsidP="00F115E8">
      <w:pPr>
        <w:pStyle w:val="ARCATParagraph"/>
      </w:pPr>
      <w:r w:rsidRPr="009D4874">
        <w:t xml:space="preserve">Section 16150 - </w:t>
      </w:r>
      <w:r w:rsidR="00A91560" w:rsidRPr="009D4874">
        <w:t>Common Work Results for Electrical</w:t>
      </w:r>
      <w:r w:rsidRPr="009D4874">
        <w:t xml:space="preserve">. </w:t>
      </w:r>
    </w:p>
    <w:p w14:paraId="65DEB9E0" w14:textId="77777777" w:rsidR="00E17DA5" w:rsidRPr="009D4874" w:rsidRDefault="00E17DA5" w:rsidP="009E2159">
      <w:pPr>
        <w:pStyle w:val="ARCATBlank"/>
      </w:pPr>
    </w:p>
    <w:p w14:paraId="2C8DC54E" w14:textId="77777777" w:rsidR="00E17DA5" w:rsidRPr="009D4874" w:rsidRDefault="00E17DA5" w:rsidP="009E2159">
      <w:pPr>
        <w:pStyle w:val="ARCATArticle"/>
      </w:pPr>
      <w:r w:rsidRPr="009D4874">
        <w:t>REFERENCES</w:t>
      </w:r>
    </w:p>
    <w:p w14:paraId="55D70FA3" w14:textId="77777777" w:rsidR="00E17DA5" w:rsidRPr="009D4874" w:rsidRDefault="00E17DA5" w:rsidP="00EA358D">
      <w:pPr>
        <w:pStyle w:val="ARCATNote"/>
      </w:pPr>
      <w:r w:rsidRPr="009D4874">
        <w:t>** NOTE TO SPECIFIER **  Delete references from the list below that are not actually required by the text of the edited section.</w:t>
      </w:r>
    </w:p>
    <w:p w14:paraId="367FB2F0" w14:textId="77777777" w:rsidR="00E17DA5" w:rsidRPr="009D4874" w:rsidRDefault="00E17DA5" w:rsidP="009E2159">
      <w:pPr>
        <w:pStyle w:val="ARCATBlank"/>
      </w:pPr>
    </w:p>
    <w:p w14:paraId="5C00690B" w14:textId="77777777" w:rsidR="00E17DA5" w:rsidRPr="009D4874" w:rsidRDefault="00E17DA5" w:rsidP="00F115E8">
      <w:pPr>
        <w:pStyle w:val="ARCATParagraph"/>
      </w:pPr>
      <w:r w:rsidRPr="009D4874">
        <w:t>ANSI/DASMA 102 - American National Standard Specifications for Sectional Overhead Type Doors.</w:t>
      </w:r>
    </w:p>
    <w:p w14:paraId="16CAAC41" w14:textId="77777777" w:rsidR="00E17DA5" w:rsidRPr="009D4874" w:rsidRDefault="00E17DA5" w:rsidP="009E2159">
      <w:pPr>
        <w:pStyle w:val="ARCATBlank"/>
      </w:pPr>
    </w:p>
    <w:p w14:paraId="783F0A9C" w14:textId="77777777" w:rsidR="00E17DA5" w:rsidRPr="009D4874" w:rsidRDefault="00E17DA5" w:rsidP="009E2159">
      <w:pPr>
        <w:pStyle w:val="ARCATArticle"/>
      </w:pPr>
      <w:r w:rsidRPr="009D4874">
        <w:t>DESIGN / PERFORMANCE REQUIREMENTS</w:t>
      </w:r>
    </w:p>
    <w:p w14:paraId="2586EA13" w14:textId="77777777" w:rsidR="00E17DA5" w:rsidRPr="009D4874" w:rsidRDefault="00E17DA5" w:rsidP="009E2159">
      <w:pPr>
        <w:pStyle w:val="ARCATBlank"/>
      </w:pPr>
    </w:p>
    <w:p w14:paraId="43CEA7DB" w14:textId="77777777" w:rsidR="00E17DA5" w:rsidRPr="009D4874" w:rsidRDefault="00E17DA5" w:rsidP="00EA358D">
      <w:pPr>
        <w:pStyle w:val="ARCATNote"/>
      </w:pPr>
      <w:r w:rsidRPr="009D4874">
        <w:t xml:space="preserve">** NOTE TO SPECIFIER **  Edit the following paragraph for power operators as required. Delete </w:t>
      </w:r>
      <w:r w:rsidR="00447B5B" w:rsidRPr="009D4874">
        <w:t xml:space="preserve">those </w:t>
      </w:r>
      <w:r w:rsidRPr="009D4874">
        <w:t>not required.</w:t>
      </w:r>
    </w:p>
    <w:p w14:paraId="6A0A44F0" w14:textId="77777777" w:rsidR="00E17DA5" w:rsidRPr="009D4874" w:rsidRDefault="00E17DA5" w:rsidP="00F115E8">
      <w:pPr>
        <w:pStyle w:val="ARCATParagraph"/>
      </w:pPr>
      <w:r w:rsidRPr="009D4874">
        <w:t>Wiring Connections: Requirements for electrical characteristics.</w:t>
      </w:r>
    </w:p>
    <w:p w14:paraId="270396DC" w14:textId="77777777" w:rsidR="00800D2B" w:rsidRPr="009D4874" w:rsidRDefault="00800D2B" w:rsidP="00F115E8">
      <w:pPr>
        <w:pStyle w:val="ARCATSubPara"/>
      </w:pPr>
      <w:r w:rsidRPr="009D4874">
        <w:t>115 volts, single phase, 60 Hz.</w:t>
      </w:r>
    </w:p>
    <w:p w14:paraId="4FBF506F" w14:textId="77777777" w:rsidR="00800D2B" w:rsidRPr="009D4874" w:rsidRDefault="00800D2B" w:rsidP="00F115E8">
      <w:pPr>
        <w:pStyle w:val="ARCATSubPara"/>
      </w:pPr>
      <w:r w:rsidRPr="009D4874">
        <w:t>230 volts, single phase, 60 Hz.</w:t>
      </w:r>
    </w:p>
    <w:p w14:paraId="797D9C58" w14:textId="77777777" w:rsidR="00800D2B" w:rsidRPr="009D4874" w:rsidRDefault="00800D2B" w:rsidP="00F115E8">
      <w:pPr>
        <w:pStyle w:val="ARCATSubPara"/>
      </w:pPr>
      <w:r w:rsidRPr="009D4874">
        <w:t>230 volts, three phase, 60 Hz.</w:t>
      </w:r>
    </w:p>
    <w:p w14:paraId="62E3DCFE" w14:textId="77777777" w:rsidR="00800D2B" w:rsidRPr="009D4874" w:rsidRDefault="00800D2B" w:rsidP="00F115E8">
      <w:pPr>
        <w:pStyle w:val="ARCATSubPara"/>
      </w:pPr>
      <w:r w:rsidRPr="009D4874">
        <w:t>460 volts, three phase, 60 Hz.</w:t>
      </w:r>
    </w:p>
    <w:p w14:paraId="5AA1F462" w14:textId="77777777" w:rsidR="00E17DA5" w:rsidRPr="009D4874" w:rsidRDefault="00E17DA5" w:rsidP="009E2159">
      <w:pPr>
        <w:pStyle w:val="ARCATBlank"/>
      </w:pPr>
    </w:p>
    <w:p w14:paraId="122933F6" w14:textId="77777777" w:rsidR="00E17DA5" w:rsidRPr="009D4874" w:rsidRDefault="00E17DA5" w:rsidP="00F115E8">
      <w:pPr>
        <w:pStyle w:val="ARCATParagraph"/>
      </w:pPr>
      <w:r w:rsidRPr="009D4874">
        <w:t>Single-Source Responsibility: Provide doors, tracks, motors, and accessories from one manufacturer for each type of door. Provide secondary components from source acceptable to manufacturer of primary components.</w:t>
      </w:r>
    </w:p>
    <w:p w14:paraId="51BB2E78" w14:textId="77777777" w:rsidR="00E17DA5" w:rsidRPr="009D4874" w:rsidRDefault="00E17DA5" w:rsidP="009E2159">
      <w:pPr>
        <w:pStyle w:val="ARCATBlank"/>
      </w:pPr>
    </w:p>
    <w:p w14:paraId="14F2A416" w14:textId="77777777" w:rsidR="00E17DA5" w:rsidRPr="009D4874" w:rsidRDefault="00E17DA5" w:rsidP="009E2159">
      <w:pPr>
        <w:pStyle w:val="ARCATArticle"/>
      </w:pPr>
      <w:r w:rsidRPr="009D4874">
        <w:t>SUBMITTALS</w:t>
      </w:r>
    </w:p>
    <w:p w14:paraId="3B8DA873" w14:textId="77777777" w:rsidR="00E17DA5" w:rsidRPr="009D4874" w:rsidRDefault="00E17DA5" w:rsidP="009E2159">
      <w:pPr>
        <w:pStyle w:val="ARCATBlank"/>
      </w:pPr>
    </w:p>
    <w:p w14:paraId="4484100E" w14:textId="77777777" w:rsidR="00E17DA5" w:rsidRPr="009D4874" w:rsidRDefault="00E17DA5" w:rsidP="00F115E8">
      <w:pPr>
        <w:pStyle w:val="ARCATParagraph"/>
      </w:pPr>
      <w:r w:rsidRPr="009D4874">
        <w:t>Submit under provisions of Section 01300.</w:t>
      </w:r>
    </w:p>
    <w:p w14:paraId="1968BF7B" w14:textId="77777777" w:rsidR="00E17DA5" w:rsidRPr="009D4874" w:rsidRDefault="00E17DA5" w:rsidP="009E2159">
      <w:pPr>
        <w:pStyle w:val="ARCATBlank"/>
      </w:pPr>
    </w:p>
    <w:p w14:paraId="628695B7" w14:textId="77777777" w:rsidR="00E17DA5" w:rsidRPr="009D4874" w:rsidRDefault="00E17DA5" w:rsidP="00F115E8">
      <w:pPr>
        <w:pStyle w:val="ARCATParagraph"/>
      </w:pPr>
      <w:r w:rsidRPr="009D4874">
        <w:t>Product Data:  Manufacturer's data sheets on each product to be used, including:</w:t>
      </w:r>
    </w:p>
    <w:p w14:paraId="602A8AFC" w14:textId="77777777" w:rsidR="00E17DA5" w:rsidRPr="009D4874" w:rsidRDefault="00E17DA5" w:rsidP="00F115E8">
      <w:pPr>
        <w:pStyle w:val="ARCATSubPara"/>
      </w:pPr>
      <w:r w:rsidRPr="009D4874">
        <w:t>Preparation instructions and recommendations.</w:t>
      </w:r>
    </w:p>
    <w:p w14:paraId="5B22C8E7" w14:textId="77777777" w:rsidR="00E17DA5" w:rsidRPr="009D4874" w:rsidRDefault="00E17DA5" w:rsidP="00F115E8">
      <w:pPr>
        <w:pStyle w:val="ARCATSubPara"/>
      </w:pPr>
      <w:r w:rsidRPr="009D4874">
        <w:t>Storage and handling requirements and recommendations.</w:t>
      </w:r>
    </w:p>
    <w:p w14:paraId="60821A36" w14:textId="77777777" w:rsidR="00E17DA5" w:rsidRPr="009D4874" w:rsidRDefault="00E17DA5" w:rsidP="00F115E8">
      <w:pPr>
        <w:pStyle w:val="ARCATSubPara"/>
      </w:pPr>
      <w:r w:rsidRPr="009D4874">
        <w:t>Installation methods.</w:t>
      </w:r>
    </w:p>
    <w:p w14:paraId="7A3470B7" w14:textId="77777777" w:rsidR="00E17DA5" w:rsidRPr="009D4874" w:rsidRDefault="00E17DA5" w:rsidP="009E2159">
      <w:pPr>
        <w:pStyle w:val="ARCATBlank"/>
      </w:pPr>
    </w:p>
    <w:p w14:paraId="48D51A49" w14:textId="77777777" w:rsidR="00E17DA5" w:rsidRPr="009D4874" w:rsidRDefault="00E17DA5" w:rsidP="00F115E8">
      <w:pPr>
        <w:pStyle w:val="ARCATParagraph"/>
      </w:pPr>
      <w:r w:rsidRPr="009D4874">
        <w:t>Shop Drawings: Indicate plans and elevations including opening dimensions and required tolerances, connection details, anchorage spacing, hardware locations, and installation details.</w:t>
      </w:r>
    </w:p>
    <w:p w14:paraId="325E3B76" w14:textId="77777777" w:rsidR="00E17DA5" w:rsidRPr="009D4874" w:rsidRDefault="00E17DA5" w:rsidP="009E2159">
      <w:pPr>
        <w:pStyle w:val="ARCATBlank"/>
      </w:pPr>
    </w:p>
    <w:p w14:paraId="641BE8A5" w14:textId="77777777" w:rsidR="00E17DA5" w:rsidRPr="009D4874" w:rsidRDefault="00E17DA5" w:rsidP="00F115E8">
      <w:pPr>
        <w:pStyle w:val="ARCATParagraph"/>
      </w:pPr>
      <w:r w:rsidRPr="009D4874">
        <w:t>Manufacturer's Certificates: Certify products meet or exceed specified requirements.</w:t>
      </w:r>
    </w:p>
    <w:p w14:paraId="1DB8E66C" w14:textId="77777777" w:rsidR="00E17DA5" w:rsidRPr="009D4874" w:rsidRDefault="00E17DA5" w:rsidP="009E2159">
      <w:pPr>
        <w:pStyle w:val="ARCATBlank"/>
      </w:pPr>
    </w:p>
    <w:p w14:paraId="596C86F6" w14:textId="77777777" w:rsidR="00E17DA5" w:rsidRPr="009D4874" w:rsidRDefault="00E17DA5" w:rsidP="00F115E8">
      <w:pPr>
        <w:pStyle w:val="ARCATParagraph"/>
      </w:pPr>
      <w:r w:rsidRPr="009D4874">
        <w:t>Operation and Maintenance Data.</w:t>
      </w:r>
    </w:p>
    <w:p w14:paraId="33828161" w14:textId="77777777" w:rsidR="00E17DA5" w:rsidRPr="009D4874" w:rsidRDefault="00E17DA5" w:rsidP="009E2159">
      <w:pPr>
        <w:pStyle w:val="ARCATBlank"/>
      </w:pPr>
    </w:p>
    <w:p w14:paraId="30AA434D" w14:textId="77777777" w:rsidR="00E17DA5" w:rsidRPr="009D4874" w:rsidRDefault="00E17DA5" w:rsidP="009E2159">
      <w:pPr>
        <w:pStyle w:val="ARCATArticle"/>
      </w:pPr>
      <w:r w:rsidRPr="009D4874">
        <w:t>QUALITY ASSURANCE</w:t>
      </w:r>
    </w:p>
    <w:p w14:paraId="0EE4AB61" w14:textId="77777777" w:rsidR="00E17DA5" w:rsidRPr="009D4874" w:rsidRDefault="00E17DA5" w:rsidP="009E2159">
      <w:pPr>
        <w:pStyle w:val="ARCATBlank"/>
      </w:pPr>
    </w:p>
    <w:p w14:paraId="758F69DF" w14:textId="77777777" w:rsidR="00E17DA5" w:rsidRPr="009D4874" w:rsidRDefault="00E17DA5" w:rsidP="00F115E8">
      <w:pPr>
        <w:pStyle w:val="ARCATParagraph"/>
      </w:pPr>
      <w:r w:rsidRPr="009D4874">
        <w:t>Manufacturer Qualifications: Company specializing in manufacturing products specified in this section with minimum five years documented experience.</w:t>
      </w:r>
    </w:p>
    <w:p w14:paraId="19DD94B6" w14:textId="77777777" w:rsidR="00E17DA5" w:rsidRPr="009D4874" w:rsidRDefault="00E17DA5" w:rsidP="009E2159">
      <w:pPr>
        <w:pStyle w:val="ARCATBlank"/>
      </w:pPr>
    </w:p>
    <w:p w14:paraId="649ED7F7" w14:textId="77777777" w:rsidR="00E17DA5" w:rsidRPr="009D4874" w:rsidRDefault="00E17DA5" w:rsidP="00F115E8">
      <w:pPr>
        <w:pStyle w:val="ARCATParagraph"/>
      </w:pPr>
      <w:r w:rsidRPr="009D4874">
        <w:t>Installer Qualifications: Authorized representative of the manufacturer with minimum five years documented experience.</w:t>
      </w:r>
    </w:p>
    <w:p w14:paraId="3CD0145E" w14:textId="77777777" w:rsidR="00E17DA5" w:rsidRPr="009D4874" w:rsidRDefault="00E17DA5" w:rsidP="009E2159">
      <w:pPr>
        <w:pStyle w:val="ARCATBlank"/>
      </w:pPr>
    </w:p>
    <w:p w14:paraId="15AA3ABC" w14:textId="77777777" w:rsidR="00E17DA5" w:rsidRPr="009D4874" w:rsidRDefault="00E17DA5" w:rsidP="00F115E8">
      <w:pPr>
        <w:pStyle w:val="ARCATParagraph"/>
      </w:pPr>
      <w:r w:rsidRPr="009D4874">
        <w:t>Products Requiring Electrical Connection: Listed and classified by Underwriters Laboratories, Inc. acceptable to authority having jurisdiction as suitable for purpose specified.</w:t>
      </w:r>
    </w:p>
    <w:p w14:paraId="3E9BF6F1" w14:textId="77777777" w:rsidR="00E17DA5" w:rsidRPr="009D4874" w:rsidRDefault="00E17DA5" w:rsidP="009E2159">
      <w:pPr>
        <w:pStyle w:val="ARCATBlank"/>
      </w:pPr>
    </w:p>
    <w:p w14:paraId="005D61AF" w14:textId="77777777" w:rsidR="00E17DA5" w:rsidRPr="009D4874" w:rsidRDefault="00E17DA5" w:rsidP="009E2159">
      <w:pPr>
        <w:pStyle w:val="ARCATArticle"/>
      </w:pPr>
      <w:r w:rsidRPr="009D4874">
        <w:t>DELIVERY, STORAGE, AND HANDLING</w:t>
      </w:r>
    </w:p>
    <w:p w14:paraId="197919CB" w14:textId="77777777" w:rsidR="00E17DA5" w:rsidRPr="009D4874" w:rsidRDefault="00E17DA5" w:rsidP="009E2159">
      <w:pPr>
        <w:pStyle w:val="ARCATBlank"/>
      </w:pPr>
    </w:p>
    <w:p w14:paraId="55DF4275" w14:textId="77777777" w:rsidR="00E17DA5" w:rsidRPr="009D4874" w:rsidRDefault="00E17DA5" w:rsidP="00F115E8">
      <w:pPr>
        <w:pStyle w:val="ARCATParagraph"/>
      </w:pPr>
      <w:r w:rsidRPr="009D4874">
        <w:t>Store products in manufacturer's unopened labeled packaging until ready for installation.</w:t>
      </w:r>
    </w:p>
    <w:p w14:paraId="7105762C" w14:textId="77777777" w:rsidR="00E17DA5" w:rsidRPr="009D4874" w:rsidRDefault="00E17DA5" w:rsidP="009E2159">
      <w:pPr>
        <w:pStyle w:val="ARCATBlank"/>
      </w:pPr>
    </w:p>
    <w:p w14:paraId="79936912" w14:textId="77777777" w:rsidR="00E17DA5" w:rsidRPr="009D4874" w:rsidRDefault="00E17DA5" w:rsidP="00F115E8">
      <w:pPr>
        <w:pStyle w:val="ARCATParagraph"/>
      </w:pPr>
      <w:r w:rsidRPr="009D4874">
        <w:t>Protect materials from exposure to moisture until ready for installation.</w:t>
      </w:r>
    </w:p>
    <w:p w14:paraId="2732D7BE" w14:textId="77777777" w:rsidR="00E17DA5" w:rsidRPr="009D4874" w:rsidRDefault="00E17DA5" w:rsidP="009E2159">
      <w:pPr>
        <w:pStyle w:val="ARCATBlank"/>
      </w:pPr>
    </w:p>
    <w:p w14:paraId="648B65C5" w14:textId="77777777" w:rsidR="00E17DA5" w:rsidRPr="009D4874" w:rsidRDefault="00E17DA5" w:rsidP="00F115E8">
      <w:pPr>
        <w:pStyle w:val="ARCATParagraph"/>
      </w:pPr>
      <w:r w:rsidRPr="009D4874">
        <w:t>Store materials in a dry, ventilated weathertight location.</w:t>
      </w:r>
    </w:p>
    <w:p w14:paraId="52CC16EC" w14:textId="77777777" w:rsidR="00E17DA5" w:rsidRPr="009D4874" w:rsidRDefault="00E17DA5" w:rsidP="009E2159">
      <w:pPr>
        <w:pStyle w:val="ARCATBlank"/>
      </w:pPr>
    </w:p>
    <w:p w14:paraId="7A984C33" w14:textId="77777777" w:rsidR="00E17DA5" w:rsidRPr="009D4874" w:rsidRDefault="00E17DA5" w:rsidP="009E2159">
      <w:pPr>
        <w:pStyle w:val="ARCATArticle"/>
      </w:pPr>
      <w:r w:rsidRPr="009D4874">
        <w:t>PROJECT CONDITIONS</w:t>
      </w:r>
    </w:p>
    <w:p w14:paraId="3FB03305" w14:textId="77777777" w:rsidR="00E17DA5" w:rsidRPr="009D4874" w:rsidRDefault="00E17DA5" w:rsidP="009E2159">
      <w:pPr>
        <w:pStyle w:val="ARCATBlank"/>
      </w:pPr>
    </w:p>
    <w:p w14:paraId="65A20F45" w14:textId="77777777" w:rsidR="00E17DA5" w:rsidRPr="009D4874" w:rsidRDefault="00E17DA5" w:rsidP="00F115E8">
      <w:pPr>
        <w:pStyle w:val="ARCATParagraph"/>
      </w:pPr>
      <w:r w:rsidRPr="009D4874">
        <w:t>Pre-Installation Conference: Convene a pre-installation conference just prior to commencement of field operations, to establish procedures to maintain optimum working conditions and to coordinate this work with related and adjacent work.</w:t>
      </w:r>
    </w:p>
    <w:p w14:paraId="1530BCB6" w14:textId="77777777" w:rsidR="00D738A5" w:rsidRPr="009D4874" w:rsidRDefault="00D738A5" w:rsidP="009E2159">
      <w:pPr>
        <w:pStyle w:val="ARCATBlank"/>
      </w:pPr>
    </w:p>
    <w:p w14:paraId="09C44226" w14:textId="77777777" w:rsidR="00D738A5" w:rsidRPr="009D4874" w:rsidRDefault="00D738A5" w:rsidP="009E2159">
      <w:pPr>
        <w:pStyle w:val="ARCATArticle"/>
      </w:pPr>
      <w:r w:rsidRPr="009D4874">
        <w:t>WARRANTY</w:t>
      </w:r>
    </w:p>
    <w:p w14:paraId="492A6FD7" w14:textId="77777777" w:rsidR="00D738A5" w:rsidRPr="009D4874" w:rsidRDefault="00D738A5" w:rsidP="009E2159">
      <w:pPr>
        <w:pStyle w:val="ARCATBlank"/>
      </w:pPr>
    </w:p>
    <w:p w14:paraId="7C11623E" w14:textId="2D1A4579" w:rsidR="009200D4" w:rsidRPr="009D4874" w:rsidRDefault="009200D4" w:rsidP="00EA358D">
      <w:pPr>
        <w:pStyle w:val="ARCATNote"/>
      </w:pPr>
      <w:r w:rsidRPr="009D4874">
        <w:t xml:space="preserve">** NOTE TO SPECIFIER **  </w:t>
      </w:r>
      <w:r w:rsidR="001E346A" w:rsidRPr="009D4874">
        <w:t>W</w:t>
      </w:r>
      <w:r w:rsidRPr="009D4874">
        <w:t xml:space="preserve">arranty for </w:t>
      </w:r>
      <w:r w:rsidR="00A46F86">
        <w:t xml:space="preserve">Model </w:t>
      </w:r>
      <w:r w:rsidR="00C14663">
        <w:t>5</w:t>
      </w:r>
      <w:r w:rsidR="00526FB3">
        <w:t>2</w:t>
      </w:r>
      <w:r w:rsidR="00C14663">
        <w:t>1</w:t>
      </w:r>
      <w:r w:rsidR="00525B2D">
        <w:t xml:space="preserve"> </w:t>
      </w:r>
      <w:r w:rsidRPr="009D4874">
        <w:t xml:space="preserve">commercial sectional doors </w:t>
      </w:r>
      <w:r w:rsidR="001E346A" w:rsidRPr="009D4874">
        <w:t>is 1 Year and covered under General Conditions of Contract</w:t>
      </w:r>
      <w:r w:rsidRPr="009D4874">
        <w:t>.</w:t>
      </w:r>
    </w:p>
    <w:p w14:paraId="379A5DD5" w14:textId="77777777" w:rsidR="00E17DA5" w:rsidRPr="009D4874" w:rsidRDefault="00E17DA5" w:rsidP="009E2159">
      <w:pPr>
        <w:pStyle w:val="ARCATBlank"/>
      </w:pPr>
    </w:p>
    <w:p w14:paraId="380E83BB" w14:textId="77777777" w:rsidR="00E17DA5" w:rsidRPr="009D4874" w:rsidRDefault="00E17DA5" w:rsidP="009E2159">
      <w:pPr>
        <w:pStyle w:val="ARCATPart"/>
      </w:pPr>
      <w:r w:rsidRPr="009D4874">
        <w:t>PRODUCTS</w:t>
      </w:r>
    </w:p>
    <w:p w14:paraId="1FE05E20" w14:textId="77777777" w:rsidR="00E17DA5" w:rsidRPr="009D4874" w:rsidRDefault="00E17DA5" w:rsidP="009E2159">
      <w:pPr>
        <w:pStyle w:val="ARCATBlank"/>
      </w:pPr>
    </w:p>
    <w:p w14:paraId="7D87A625" w14:textId="77777777" w:rsidR="00E17DA5" w:rsidRPr="009D4874" w:rsidRDefault="00E17DA5" w:rsidP="009E2159">
      <w:pPr>
        <w:pStyle w:val="ARCATArticle"/>
      </w:pPr>
      <w:r w:rsidRPr="009D4874">
        <w:t>MANUFACTURERS</w:t>
      </w:r>
    </w:p>
    <w:p w14:paraId="57FDE64E" w14:textId="77777777" w:rsidR="00E17DA5" w:rsidRPr="009D4874" w:rsidRDefault="00E17DA5" w:rsidP="009E2159">
      <w:pPr>
        <w:pStyle w:val="ARCATBlank"/>
      </w:pPr>
    </w:p>
    <w:p w14:paraId="42792AC2" w14:textId="77777777" w:rsidR="00E17DA5" w:rsidRPr="009D4874" w:rsidRDefault="00E17DA5" w:rsidP="00F115E8">
      <w:pPr>
        <w:pStyle w:val="ARCATParagraph"/>
      </w:pPr>
      <w:r w:rsidRPr="009D4874">
        <w:t xml:space="preserve">Acceptable Manufacturer: </w:t>
      </w:r>
      <w:r w:rsidR="007217AC" w:rsidRPr="009D4874">
        <w:t>Overhead Door</w:t>
      </w:r>
      <w:r w:rsidR="00D33B67" w:rsidRPr="009D4874">
        <w:t xml:space="preserve"> Corporation</w:t>
      </w:r>
      <w:r w:rsidRPr="009D4874">
        <w:t>, 2501 S. State Hwy. 121, Suite 200, Lewisville, TX  75067.   ASD. Tel. Toll Free: (800) 275-32</w:t>
      </w:r>
      <w:r w:rsidR="00886C54" w:rsidRPr="009D4874">
        <w:t>90. Phone: (469) 549-7100. Fax:</w:t>
      </w:r>
      <w:r w:rsidRPr="009D4874">
        <w:t xml:space="preserve"> (972) 906-1499. Web Site: </w:t>
      </w:r>
      <w:hyperlink r:id="rId9" w:history="1">
        <w:r w:rsidRPr="009D4874">
          <w:rPr>
            <w:rStyle w:val="Hyperlink"/>
          </w:rPr>
          <w:t>www.overheaddoor.com</w:t>
        </w:r>
      </w:hyperlink>
      <w:r w:rsidRPr="009D4874">
        <w:t xml:space="preserve">. E-mail: </w:t>
      </w:r>
      <w:hyperlink r:id="rId10" w:history="1">
        <w:r w:rsidR="00886C54" w:rsidRPr="009D4874">
          <w:rPr>
            <w:rStyle w:val="Hyperlink"/>
            <w:rFonts w:cs="Arial"/>
            <w:u w:color="802020"/>
          </w:rPr>
          <w:t>info</w:t>
        </w:r>
        <w:r w:rsidRPr="009D4874">
          <w:rPr>
            <w:rStyle w:val="Hyperlink"/>
            <w:rFonts w:cs="Arial"/>
            <w:u w:color="802020"/>
          </w:rPr>
          <w:t>@overheaddoor.com</w:t>
        </w:r>
      </w:hyperlink>
      <w:r w:rsidRPr="009D4874">
        <w:t>.</w:t>
      </w:r>
    </w:p>
    <w:p w14:paraId="3D6A27F2" w14:textId="77777777" w:rsidR="00E17DA5" w:rsidRPr="009D4874" w:rsidRDefault="00E17DA5" w:rsidP="009E2159">
      <w:pPr>
        <w:pStyle w:val="ARCATBlank"/>
      </w:pPr>
    </w:p>
    <w:p w14:paraId="2C8B5618" w14:textId="77777777" w:rsidR="00E17DA5" w:rsidRPr="009D4874" w:rsidRDefault="00E17DA5" w:rsidP="00EA358D">
      <w:pPr>
        <w:pStyle w:val="ARCATNote"/>
      </w:pPr>
      <w:r w:rsidRPr="009D4874">
        <w:t>** NOTE TO SPECIFIER **  Delete one of the following two paragraphs; coordinate with requirements of Division 1 section on product options and substitutions.</w:t>
      </w:r>
    </w:p>
    <w:p w14:paraId="78728EC3" w14:textId="77777777" w:rsidR="00E17DA5" w:rsidRPr="009D4874" w:rsidRDefault="00E17DA5" w:rsidP="00F115E8">
      <w:pPr>
        <w:pStyle w:val="ARCATParagraph"/>
      </w:pPr>
      <w:r w:rsidRPr="009D4874">
        <w:t>Substitutions:  Not permitted.</w:t>
      </w:r>
    </w:p>
    <w:p w14:paraId="5DDBC9F2" w14:textId="77777777" w:rsidR="00E17DA5" w:rsidRPr="009D4874" w:rsidRDefault="00E17DA5" w:rsidP="009E2159">
      <w:pPr>
        <w:pStyle w:val="ARCATBlank"/>
      </w:pPr>
    </w:p>
    <w:p w14:paraId="53DF3389" w14:textId="77777777" w:rsidR="00E17DA5" w:rsidRPr="009D4874" w:rsidRDefault="00E17DA5" w:rsidP="00F115E8">
      <w:pPr>
        <w:pStyle w:val="ARCATParagraph"/>
      </w:pPr>
      <w:r w:rsidRPr="009D4874">
        <w:t>Requests for substitutions will be considered in accordance with provisions of Section 01600.</w:t>
      </w:r>
    </w:p>
    <w:p w14:paraId="34C8FAD1" w14:textId="77777777" w:rsidR="002F5BA0" w:rsidRPr="009D4874" w:rsidRDefault="002F5BA0" w:rsidP="009E2159">
      <w:pPr>
        <w:pStyle w:val="ARCATBlank"/>
      </w:pPr>
    </w:p>
    <w:p w14:paraId="75AFB67B" w14:textId="77777777" w:rsidR="00A74558" w:rsidRPr="00DB375E" w:rsidRDefault="00A74558" w:rsidP="00A74558">
      <w:pPr>
        <w:pStyle w:val="ARCATArticle"/>
      </w:pPr>
      <w:r w:rsidRPr="00DB375E">
        <w:t>GLAZED ALUMINUM SECTIONAL OVERHEAD DOORS</w:t>
      </w:r>
    </w:p>
    <w:p w14:paraId="71FCAB68" w14:textId="77777777" w:rsidR="008779A3" w:rsidRPr="009D4874" w:rsidRDefault="008779A3" w:rsidP="008779A3">
      <w:pPr>
        <w:pStyle w:val="ARCATBlank"/>
      </w:pPr>
    </w:p>
    <w:p w14:paraId="718301FE" w14:textId="77777777" w:rsidR="00F90290" w:rsidRPr="009D4874" w:rsidRDefault="00F90290" w:rsidP="00F90290">
      <w:pPr>
        <w:pStyle w:val="ARCATNote"/>
      </w:pPr>
      <w:r w:rsidRPr="009D4874">
        <w:t xml:space="preserve">** NOTE TO SPECIFIER ** Overhead Door Corporation </w:t>
      </w:r>
      <w:r>
        <w:t xml:space="preserve">Model </w:t>
      </w:r>
      <w:r w:rsidRPr="009D4874">
        <w:t>521 Aluminum Doors are available up to a maximum width of 26 feet 2 inches and a maximum height of 20 feet 1 inch. Edit as required to suit project requirements.</w:t>
      </w:r>
    </w:p>
    <w:p w14:paraId="49F065FC" w14:textId="77777777" w:rsidR="00F90290" w:rsidRPr="009D4874" w:rsidRDefault="00F90290" w:rsidP="00F90290">
      <w:pPr>
        <w:pStyle w:val="ARCATParagraph"/>
      </w:pPr>
      <w:r w:rsidRPr="009D4874">
        <w:t xml:space="preserve">Glazed Sectional Overhead Doors: </w:t>
      </w:r>
      <w:r>
        <w:t xml:space="preserve">Model </w:t>
      </w:r>
      <w:r w:rsidRPr="009D4874">
        <w:t>521 Aluminum Doors by Overhead Door Corporation.</w:t>
      </w:r>
    </w:p>
    <w:p w14:paraId="26854000" w14:textId="77777777" w:rsidR="00F90290" w:rsidRPr="009D4874" w:rsidRDefault="00F90290" w:rsidP="00F90290">
      <w:pPr>
        <w:pStyle w:val="ARCATSubPara"/>
      </w:pPr>
      <w:r w:rsidRPr="009D4874">
        <w:t>Door Assembly: Stile and rail assembly secured with 1/4 inch (6 mm) diameter through rods.</w:t>
      </w:r>
    </w:p>
    <w:p w14:paraId="60F51677" w14:textId="77777777" w:rsidR="00F90290" w:rsidRPr="009D4874" w:rsidRDefault="00F90290" w:rsidP="00F90290">
      <w:pPr>
        <w:pStyle w:val="ARCATSubSub1"/>
      </w:pPr>
      <w:r w:rsidRPr="009D4874">
        <w:lastRenderedPageBreak/>
        <w:t>Panel Thickness: 1-3/4 inches (44 mm).</w:t>
      </w:r>
    </w:p>
    <w:p w14:paraId="356BC499" w14:textId="77777777" w:rsidR="00F90290" w:rsidRPr="009D4874" w:rsidRDefault="00F90290" w:rsidP="00F90290">
      <w:pPr>
        <w:pStyle w:val="ARCATSubSub1"/>
      </w:pPr>
      <w:r w:rsidRPr="009D4874">
        <w:t>Center Stile Width: 2-11/16 inches (68 mm)</w:t>
      </w:r>
    </w:p>
    <w:p w14:paraId="0261F49B" w14:textId="77777777" w:rsidR="00F90290" w:rsidRPr="009D4874" w:rsidRDefault="00F90290" w:rsidP="00F90290">
      <w:pPr>
        <w:pStyle w:val="ARCATSubSub1"/>
      </w:pPr>
      <w:r w:rsidRPr="009D4874">
        <w:t>End Stile Width: 3-5/16 inches (84 mm)</w:t>
      </w:r>
    </w:p>
    <w:p w14:paraId="02F19BAE" w14:textId="77777777" w:rsidR="00F90290" w:rsidRPr="009D4874" w:rsidRDefault="00F90290" w:rsidP="00F90290">
      <w:pPr>
        <w:pStyle w:val="ARCATSubSub1"/>
      </w:pPr>
      <w:r w:rsidRPr="009D4874">
        <w:t>Intermediate Rail Pair Width: 3-11/16 inches (94 mm).</w:t>
      </w:r>
    </w:p>
    <w:p w14:paraId="09EE0CA0" w14:textId="77777777" w:rsidR="00F90290" w:rsidRPr="009D4874" w:rsidRDefault="00F90290" w:rsidP="00F90290">
      <w:pPr>
        <w:pStyle w:val="ARCATSubSub1"/>
      </w:pPr>
      <w:r w:rsidRPr="009D4874">
        <w:t>Top Rail Width:</w:t>
      </w:r>
    </w:p>
    <w:p w14:paraId="0C671942" w14:textId="77777777" w:rsidR="00F90290" w:rsidRPr="009D4874" w:rsidRDefault="00F90290" w:rsidP="00F90290">
      <w:pPr>
        <w:pStyle w:val="ARCATNote"/>
      </w:pPr>
      <w:r w:rsidRPr="009D4874">
        <w:t>** NOTE TO SPECIFIER **  Select one of the following paragraphs and delete the one not required. Note that doors specified to meet Florida Building Code Product Approval require a 3-3/4 inch Top Rail.</w:t>
      </w:r>
    </w:p>
    <w:p w14:paraId="6A40C199" w14:textId="77777777" w:rsidR="00F90290" w:rsidRPr="009D4874" w:rsidRDefault="00F90290" w:rsidP="00F90290">
      <w:pPr>
        <w:pStyle w:val="ARCATSubSub2"/>
      </w:pPr>
      <w:r w:rsidRPr="009D4874">
        <w:t>2-3/8 inches (60 mm).</w:t>
      </w:r>
    </w:p>
    <w:p w14:paraId="5150034F" w14:textId="77777777" w:rsidR="00F90290" w:rsidRPr="009D4874" w:rsidRDefault="00F90290" w:rsidP="00F90290">
      <w:pPr>
        <w:pStyle w:val="ARCATSubSub2"/>
      </w:pPr>
      <w:r w:rsidRPr="009D4874">
        <w:t>3-3/4 inches (95 mm).</w:t>
      </w:r>
    </w:p>
    <w:p w14:paraId="059BD794" w14:textId="77777777" w:rsidR="00F90290" w:rsidRPr="009D4874" w:rsidRDefault="00F90290" w:rsidP="00F90290">
      <w:pPr>
        <w:pStyle w:val="ARCATSubSub1"/>
      </w:pPr>
      <w:r w:rsidRPr="009D4874">
        <w:t>Bottom Rail Width:</w:t>
      </w:r>
    </w:p>
    <w:p w14:paraId="46A9EF21" w14:textId="77777777" w:rsidR="00F90290" w:rsidRPr="009D4874" w:rsidRDefault="00F90290" w:rsidP="00F90290">
      <w:pPr>
        <w:pStyle w:val="ARCATNote"/>
      </w:pPr>
      <w:r w:rsidRPr="009D4874">
        <w:t>** NOTE TO SPECIFIER **  Select one of the following paragraphs and delete the one not required. Note that doors specified to meet Florida Building Code Product Approval require a 4-1/2 inch Bottom Rail.</w:t>
      </w:r>
    </w:p>
    <w:p w14:paraId="00479ED5" w14:textId="77777777" w:rsidR="00F90290" w:rsidRPr="009D4874" w:rsidRDefault="00F90290" w:rsidP="00F90290">
      <w:pPr>
        <w:pStyle w:val="ARCATSubSub2"/>
      </w:pPr>
      <w:r w:rsidRPr="009D4874">
        <w:t>3-3/4 inches (95 mm).</w:t>
      </w:r>
    </w:p>
    <w:p w14:paraId="56A4FCB0" w14:textId="77777777" w:rsidR="00F90290" w:rsidRPr="009D4874" w:rsidRDefault="00F90290" w:rsidP="00F90290">
      <w:pPr>
        <w:pStyle w:val="ARCATSubSub2"/>
      </w:pPr>
      <w:r w:rsidRPr="009D4874">
        <w:t>4-1/2 inches (114 mm).</w:t>
      </w:r>
    </w:p>
    <w:p w14:paraId="127EC555" w14:textId="77777777" w:rsidR="00F90290" w:rsidRPr="009D4874" w:rsidRDefault="00F90290" w:rsidP="00F90290">
      <w:pPr>
        <w:pStyle w:val="ARCATSubSub1"/>
      </w:pPr>
      <w:r w:rsidRPr="009D4874">
        <w:t>Aluminum Panels: 0.050 inch (1.3 mm) thick, aluminum.</w:t>
      </w:r>
    </w:p>
    <w:p w14:paraId="24650421" w14:textId="77777777" w:rsidR="00F90290" w:rsidRPr="009D4874" w:rsidRDefault="00F90290" w:rsidP="00F90290">
      <w:pPr>
        <w:pStyle w:val="ARCATSubSub1"/>
      </w:pPr>
      <w:r w:rsidRPr="009D4874">
        <w:t>Stiles and Rails: 6063 - T6 aluminum.</w:t>
      </w:r>
    </w:p>
    <w:p w14:paraId="525C2CF2" w14:textId="77777777" w:rsidR="00F90290" w:rsidRPr="009D4874" w:rsidRDefault="00F90290" w:rsidP="00F90290">
      <w:pPr>
        <w:pStyle w:val="ARCATSubSub1"/>
      </w:pPr>
      <w:r w:rsidRPr="009D4874">
        <w:t xml:space="preserve">Springs: </w:t>
      </w:r>
    </w:p>
    <w:p w14:paraId="35351A47" w14:textId="77777777" w:rsidR="00F90290" w:rsidRPr="009D4874" w:rsidRDefault="00F90290" w:rsidP="00F90290">
      <w:pPr>
        <w:pStyle w:val="ARCATNote"/>
      </w:pPr>
      <w:r w:rsidRPr="009D4874">
        <w:t>** NOTE TO SPECIFIER **  Select one of the following paragraphs and delete the ones not required. 10,000 cycles are standard.</w:t>
      </w:r>
    </w:p>
    <w:p w14:paraId="513DF1E1" w14:textId="77777777" w:rsidR="00F90290" w:rsidRPr="009D4874" w:rsidRDefault="00F90290" w:rsidP="00F90290">
      <w:pPr>
        <w:pStyle w:val="ARCATSubSub2"/>
      </w:pPr>
      <w:r w:rsidRPr="009D4874">
        <w:t>10,000 cycles.</w:t>
      </w:r>
    </w:p>
    <w:p w14:paraId="507527A5" w14:textId="77777777" w:rsidR="00F90290" w:rsidRPr="009D4874" w:rsidRDefault="00F90290" w:rsidP="00F90290">
      <w:pPr>
        <w:pStyle w:val="ARCATSubSub2"/>
      </w:pPr>
      <w:r w:rsidRPr="009D4874">
        <w:t>25,000 cycles.</w:t>
      </w:r>
    </w:p>
    <w:p w14:paraId="397EB5CA" w14:textId="77777777" w:rsidR="00F90290" w:rsidRPr="009D4874" w:rsidRDefault="00F90290" w:rsidP="00F90290">
      <w:pPr>
        <w:pStyle w:val="ARCATSubSub2"/>
      </w:pPr>
      <w:r w:rsidRPr="009D4874">
        <w:t>50,000 cycles.</w:t>
      </w:r>
    </w:p>
    <w:p w14:paraId="4D10DFD9" w14:textId="77777777" w:rsidR="00F90290" w:rsidRPr="009D4874" w:rsidRDefault="00F90290" w:rsidP="00F90290">
      <w:pPr>
        <w:pStyle w:val="ARCATSubSub2"/>
      </w:pPr>
      <w:r w:rsidRPr="009D4874">
        <w:t>75,000 cycles.</w:t>
      </w:r>
    </w:p>
    <w:p w14:paraId="1B685D07" w14:textId="77777777" w:rsidR="00F90290" w:rsidRPr="009D4874" w:rsidRDefault="00F90290" w:rsidP="00F90290">
      <w:pPr>
        <w:pStyle w:val="ARCATSubSub2"/>
      </w:pPr>
      <w:r w:rsidRPr="009D4874">
        <w:t>100,000 cycles.</w:t>
      </w:r>
    </w:p>
    <w:p w14:paraId="0DC59D2E" w14:textId="77777777" w:rsidR="00F90290" w:rsidRPr="009D4874" w:rsidRDefault="00F90290" w:rsidP="00F90290">
      <w:pPr>
        <w:pStyle w:val="ARCATSubSub1"/>
      </w:pPr>
      <w:r w:rsidRPr="009D4874">
        <w:t>Glazing:</w:t>
      </w:r>
    </w:p>
    <w:p w14:paraId="712B93B2" w14:textId="0A4325B5" w:rsidR="00F90290" w:rsidRPr="009D4874" w:rsidRDefault="00F90290" w:rsidP="00F90290">
      <w:pPr>
        <w:pStyle w:val="ARCATNote"/>
      </w:pPr>
      <w:r w:rsidRPr="009D4874">
        <w:t>** NOTE TO SPECIFIER **  Select one of the following glazing paragraphs and delete those not required. Note that Impact Glazing is required to meet FL# 17629 and Non-Impact glazing is required to meet FL # 11734.</w:t>
      </w:r>
      <w:r w:rsidR="00C0515F">
        <w:t xml:space="preserve"> Model 521 with insulated glass carries a U-factor of 0.</w:t>
      </w:r>
      <w:r w:rsidR="00786685">
        <w:t>30; with low E insulated glass carries a U-factor of 0.28.</w:t>
      </w:r>
    </w:p>
    <w:p w14:paraId="2FCE1764" w14:textId="77777777" w:rsidR="00F90290" w:rsidRPr="009D4874" w:rsidRDefault="00F90290" w:rsidP="00F90290">
      <w:pPr>
        <w:pStyle w:val="ARCATSubSub2"/>
      </w:pPr>
      <w:r w:rsidRPr="009D4874">
        <w:t>Impact:</w:t>
      </w:r>
    </w:p>
    <w:p w14:paraId="10641765" w14:textId="77777777" w:rsidR="00F90290" w:rsidRPr="009D4874" w:rsidRDefault="00F90290" w:rsidP="00F90290">
      <w:pPr>
        <w:pStyle w:val="ARCATSubSub3"/>
      </w:pPr>
      <w:r w:rsidRPr="009D4874">
        <w:t>.250 inch (6.35 mm) Clear UV Resistant Polycarbonate.</w:t>
      </w:r>
    </w:p>
    <w:p w14:paraId="6AE23CC7" w14:textId="77777777" w:rsidR="00F90290" w:rsidRPr="009D4874" w:rsidRDefault="00F90290" w:rsidP="00F90290">
      <w:pPr>
        <w:pStyle w:val="ARCATSubSub3"/>
      </w:pPr>
      <w:r w:rsidRPr="009D4874">
        <w:t>.250 inch (6.35 mm) Matte White Obscure UV Resistant Polycarbonate.</w:t>
      </w:r>
    </w:p>
    <w:p w14:paraId="04429C40" w14:textId="77777777" w:rsidR="00F90290" w:rsidRPr="009D4874" w:rsidRDefault="00F90290" w:rsidP="00F90290">
      <w:pPr>
        <w:pStyle w:val="ARCATSubSub2"/>
      </w:pPr>
      <w:r w:rsidRPr="009D4874">
        <w:t>Non-Impact:</w:t>
      </w:r>
    </w:p>
    <w:p w14:paraId="0A7103C4" w14:textId="77777777" w:rsidR="00F90290" w:rsidRPr="009D4874" w:rsidRDefault="00F90290" w:rsidP="00F90290">
      <w:pPr>
        <w:pStyle w:val="ARCATSubSub3"/>
      </w:pPr>
      <w:r w:rsidRPr="009D4874">
        <w:t>1/8 inch (3 mm) Acrylic glazing.</w:t>
      </w:r>
    </w:p>
    <w:p w14:paraId="2CAA38BE" w14:textId="77777777" w:rsidR="00F90290" w:rsidRPr="009D4874" w:rsidRDefault="00F90290" w:rsidP="00F90290">
      <w:pPr>
        <w:pStyle w:val="ARCATSubSub3"/>
      </w:pPr>
      <w:r w:rsidRPr="009D4874">
        <w:t>1/4 inch (6 mm) Acrylic glazing.</w:t>
      </w:r>
    </w:p>
    <w:p w14:paraId="194F8FE4" w14:textId="77777777" w:rsidR="00F90290" w:rsidRPr="009D4874" w:rsidRDefault="00F90290" w:rsidP="00F90290">
      <w:pPr>
        <w:pStyle w:val="ARCATSubSub3"/>
      </w:pPr>
      <w:r w:rsidRPr="009D4874">
        <w:t>1/8 inch (3 mm) Clear Lexan glazing.</w:t>
      </w:r>
    </w:p>
    <w:p w14:paraId="1C4FE084" w14:textId="77777777" w:rsidR="00F90290" w:rsidRPr="009D4874" w:rsidRDefault="00F90290" w:rsidP="00F90290">
      <w:pPr>
        <w:pStyle w:val="ARCATSubSub3"/>
      </w:pPr>
      <w:r w:rsidRPr="009D4874">
        <w:t>1/4 inch (6 mm) Clear Lexan glazing.</w:t>
      </w:r>
    </w:p>
    <w:p w14:paraId="3F64F4C1" w14:textId="77777777" w:rsidR="00F90290" w:rsidRPr="009D4874" w:rsidRDefault="00F90290" w:rsidP="00F90290">
      <w:pPr>
        <w:pStyle w:val="ARCATSubSub3"/>
      </w:pPr>
      <w:r w:rsidRPr="009D4874">
        <w:t>1/2 inch (12.5 mm) Clear Lexan Insulated glazing.</w:t>
      </w:r>
    </w:p>
    <w:p w14:paraId="1F0E70EC" w14:textId="77777777" w:rsidR="00F90290" w:rsidRPr="009D4874" w:rsidRDefault="00F90290" w:rsidP="00F90290">
      <w:pPr>
        <w:pStyle w:val="ARCATSubSub3"/>
      </w:pPr>
      <w:r w:rsidRPr="009D4874">
        <w:t>1/8 inch (3 mm) Tempered glass.</w:t>
      </w:r>
    </w:p>
    <w:p w14:paraId="080EDB4A" w14:textId="77777777" w:rsidR="00F90290" w:rsidRPr="009D4874" w:rsidRDefault="00F90290" w:rsidP="00F90290">
      <w:pPr>
        <w:pStyle w:val="ARCATSubSub3"/>
      </w:pPr>
      <w:r w:rsidRPr="009D4874">
        <w:t>1/4 inch (6 mm) Tempered glass.</w:t>
      </w:r>
    </w:p>
    <w:p w14:paraId="3CFF5949" w14:textId="77777777" w:rsidR="00F90290" w:rsidRPr="009D4874" w:rsidRDefault="00F90290" w:rsidP="00F90290">
      <w:pPr>
        <w:pStyle w:val="ARCATSubSub3"/>
      </w:pPr>
      <w:r w:rsidRPr="009D4874">
        <w:t>1/2 inch (12.5 mm) Tempered Insulating glass.</w:t>
      </w:r>
    </w:p>
    <w:p w14:paraId="2B11103A" w14:textId="77777777" w:rsidR="00F90290" w:rsidRPr="009D4874" w:rsidRDefault="00F90290" w:rsidP="00F90290">
      <w:pPr>
        <w:pStyle w:val="ARCATSubSub3"/>
      </w:pPr>
      <w:r w:rsidRPr="009D4874">
        <w:t>1/4 inch (6 mm) Wire glass.</w:t>
      </w:r>
    </w:p>
    <w:p w14:paraId="48A83838" w14:textId="77777777" w:rsidR="00F90290" w:rsidRPr="009D4874" w:rsidRDefault="00F90290" w:rsidP="00F90290">
      <w:pPr>
        <w:pStyle w:val="ARCATSubSub3"/>
      </w:pPr>
      <w:r w:rsidRPr="009D4874">
        <w:t>1/8 inch (3 mm) Double Strength glass.</w:t>
      </w:r>
    </w:p>
    <w:p w14:paraId="78818A31" w14:textId="77777777" w:rsidR="00F90290" w:rsidRPr="009D4874" w:rsidRDefault="00F90290" w:rsidP="00F90290">
      <w:pPr>
        <w:pStyle w:val="ARCATSubSub3"/>
      </w:pPr>
      <w:r w:rsidRPr="009D4874">
        <w:t>1/2 inch (12.5 mm) Double Strength Insulating glass.</w:t>
      </w:r>
    </w:p>
    <w:p w14:paraId="1C9F6F71" w14:textId="77777777" w:rsidR="00F90290" w:rsidRPr="009D4874" w:rsidRDefault="00F90290" w:rsidP="00F90290">
      <w:pPr>
        <w:pStyle w:val="ARCATSubSub3"/>
      </w:pPr>
      <w:r w:rsidRPr="009D4874">
        <w:t>1/8 inch (3 mm) Low E glazing.</w:t>
      </w:r>
    </w:p>
    <w:p w14:paraId="2B82FC6C" w14:textId="77777777" w:rsidR="00F90290" w:rsidRPr="009D4874" w:rsidRDefault="00F90290" w:rsidP="00F90290">
      <w:pPr>
        <w:pStyle w:val="ARCATSubSub3"/>
      </w:pPr>
      <w:r w:rsidRPr="009D4874">
        <w:t>1/4 inch (6 mm) Low E glazing.</w:t>
      </w:r>
    </w:p>
    <w:p w14:paraId="5B1A81D1" w14:textId="77777777" w:rsidR="00F90290" w:rsidRPr="009D4874" w:rsidRDefault="00F90290" w:rsidP="00F90290">
      <w:pPr>
        <w:pStyle w:val="ARCATSubSub3"/>
      </w:pPr>
      <w:r w:rsidRPr="009D4874">
        <w:t>1/2 inch (12.5 mm) Low E Insulated glazing.</w:t>
      </w:r>
    </w:p>
    <w:p w14:paraId="22F30CD0" w14:textId="77777777" w:rsidR="00F90290" w:rsidRPr="009D4874" w:rsidRDefault="00F90290" w:rsidP="00F90290">
      <w:pPr>
        <w:pStyle w:val="ARCATSubSub3"/>
      </w:pPr>
      <w:r w:rsidRPr="009D4874">
        <w:t>1/8 inch (3 mm) Solar Bronze glazing.</w:t>
      </w:r>
    </w:p>
    <w:p w14:paraId="613F51E4" w14:textId="77777777" w:rsidR="00F90290" w:rsidRPr="009D4874" w:rsidRDefault="00F90290" w:rsidP="00F90290">
      <w:pPr>
        <w:pStyle w:val="ARCATSubSub3"/>
      </w:pPr>
      <w:r w:rsidRPr="009D4874">
        <w:t>1/4 inch (6 mm) Solar Bronze glazing.</w:t>
      </w:r>
    </w:p>
    <w:p w14:paraId="553578DC" w14:textId="77777777" w:rsidR="00F90290" w:rsidRPr="009D4874" w:rsidRDefault="00F90290" w:rsidP="00F90290">
      <w:pPr>
        <w:pStyle w:val="ARCATSubSub3"/>
      </w:pPr>
      <w:r w:rsidRPr="009D4874">
        <w:t>1/2 inch (12.5 mm) Solar Bronze Insulated glazing.</w:t>
      </w:r>
    </w:p>
    <w:p w14:paraId="7F6A7260" w14:textId="77777777" w:rsidR="00F90290" w:rsidRPr="009D4874" w:rsidRDefault="00F90290" w:rsidP="00F90290">
      <w:pPr>
        <w:pStyle w:val="ARCATSubSub3"/>
      </w:pPr>
      <w:r w:rsidRPr="009D4874">
        <w:t>1/8 inch (3 mm) Obscure glazing.</w:t>
      </w:r>
    </w:p>
    <w:p w14:paraId="31B2C0A4" w14:textId="77777777" w:rsidR="00F90290" w:rsidRPr="009D4874" w:rsidRDefault="00F90290" w:rsidP="00F90290">
      <w:pPr>
        <w:pStyle w:val="ARCATSubSub3"/>
      </w:pPr>
      <w:r w:rsidRPr="009D4874">
        <w:t>1/4 inch (6 mm) Obscure glazing.</w:t>
      </w:r>
    </w:p>
    <w:p w14:paraId="31951F7B" w14:textId="77777777" w:rsidR="00F90290" w:rsidRPr="009D4874" w:rsidRDefault="00F90290" w:rsidP="00F90290">
      <w:pPr>
        <w:pStyle w:val="ARCATSubSub3"/>
      </w:pPr>
      <w:r w:rsidRPr="009D4874">
        <w:t>1/2 inch (12.5 mm) Obscure Insulated glazing.</w:t>
      </w:r>
    </w:p>
    <w:p w14:paraId="40E58B99" w14:textId="77777777" w:rsidR="00F90290" w:rsidRPr="009D4874" w:rsidRDefault="00F90290" w:rsidP="00F90290">
      <w:pPr>
        <w:pStyle w:val="ARCATSubSub3"/>
      </w:pPr>
      <w:r w:rsidRPr="009D4874">
        <w:lastRenderedPageBreak/>
        <w:t>1/4 inch (6 mm) Twin-Wall Polycarbonate (clear, bronze, white).</w:t>
      </w:r>
    </w:p>
    <w:p w14:paraId="41294539" w14:textId="77777777" w:rsidR="00F90290" w:rsidRPr="009D4874" w:rsidRDefault="00F90290" w:rsidP="00F90290">
      <w:pPr>
        <w:pStyle w:val="ARCATSubSub3"/>
      </w:pPr>
      <w:r w:rsidRPr="009D4874">
        <w:t>3/8 inch (9.5 mm) Twin-Wall Polycarbonate (clear, bronze, white).</w:t>
      </w:r>
    </w:p>
    <w:p w14:paraId="675170F9" w14:textId="77777777" w:rsidR="00F90290" w:rsidRPr="009D4874" w:rsidRDefault="00F90290" w:rsidP="00F90290">
      <w:pPr>
        <w:pStyle w:val="ARCATSubSub3"/>
      </w:pPr>
      <w:r w:rsidRPr="009D4874">
        <w:t>5/8 inch (15.87 mm) Triple-Wall Polycarbonate (clear, bronze, white).</w:t>
      </w:r>
    </w:p>
    <w:p w14:paraId="3A67F56C" w14:textId="77777777" w:rsidR="00F90290" w:rsidRPr="009D4874" w:rsidRDefault="00F90290" w:rsidP="00F90290">
      <w:pPr>
        <w:pStyle w:val="ARCATNote"/>
      </w:pPr>
      <w:r w:rsidRPr="009D4874">
        <w:t>** NOTE TO SPECIFIER **  Select one of the following finish paragraphs and delete those not required.</w:t>
      </w:r>
    </w:p>
    <w:p w14:paraId="413EF877" w14:textId="77777777" w:rsidR="00F90290" w:rsidRPr="009D4874" w:rsidRDefault="00F90290" w:rsidP="00F90290">
      <w:pPr>
        <w:pStyle w:val="ARCATSubPara"/>
      </w:pPr>
      <w:r w:rsidRPr="009D4874">
        <w:t>Finish and Color:</w:t>
      </w:r>
    </w:p>
    <w:p w14:paraId="27CECAF8" w14:textId="77777777" w:rsidR="00F90290" w:rsidRPr="009D4874" w:rsidRDefault="00F90290" w:rsidP="00F90290">
      <w:pPr>
        <w:pStyle w:val="ARCATSubSub1"/>
      </w:pPr>
      <w:r w:rsidRPr="009D4874">
        <w:t>Anodized Finish: Clear anodized.</w:t>
      </w:r>
    </w:p>
    <w:p w14:paraId="434D487C" w14:textId="77777777" w:rsidR="00F90290" w:rsidRPr="009D4874" w:rsidRDefault="00F90290" w:rsidP="00F90290">
      <w:pPr>
        <w:pStyle w:val="ARCATSubSub1"/>
      </w:pPr>
      <w:r w:rsidRPr="009D4874">
        <w:t>Anodized Finish: Bronze anodized.</w:t>
      </w:r>
    </w:p>
    <w:p w14:paraId="06E2A653" w14:textId="77777777" w:rsidR="00F90290" w:rsidRPr="009D4874" w:rsidRDefault="00F90290" w:rsidP="00F90290">
      <w:pPr>
        <w:pStyle w:val="ARCATSubSub1"/>
      </w:pPr>
      <w:r w:rsidRPr="009D4874">
        <w:t>Powder coat finish bronze light.</w:t>
      </w:r>
    </w:p>
    <w:p w14:paraId="4013797F" w14:textId="77777777" w:rsidR="00F90290" w:rsidRPr="009D4874" w:rsidRDefault="00F90290" w:rsidP="00F90290">
      <w:pPr>
        <w:pStyle w:val="ARCATSubSub1"/>
      </w:pPr>
      <w:r w:rsidRPr="009D4874">
        <w:t>Powder coat finish bronze medium.</w:t>
      </w:r>
    </w:p>
    <w:p w14:paraId="4628D195" w14:textId="77777777" w:rsidR="00F90290" w:rsidRPr="009D4874" w:rsidRDefault="00F90290" w:rsidP="00F90290">
      <w:pPr>
        <w:pStyle w:val="ARCATSubSub1"/>
      </w:pPr>
      <w:r w:rsidRPr="009D4874">
        <w:t>Powder coat finish bronze dark.</w:t>
      </w:r>
    </w:p>
    <w:p w14:paraId="26FD0FCE" w14:textId="77777777" w:rsidR="00F90290" w:rsidRPr="009D4874" w:rsidRDefault="00F90290" w:rsidP="00F90290">
      <w:pPr>
        <w:pStyle w:val="ARCATSubSub1"/>
      </w:pPr>
      <w:r w:rsidRPr="009D4874">
        <w:t>Powder Coating Finish: Color as selected by Architect from manufacturer’s standard colors.</w:t>
      </w:r>
    </w:p>
    <w:p w14:paraId="55542109" w14:textId="77777777" w:rsidR="00F90290" w:rsidRPr="009D4874" w:rsidRDefault="00F90290" w:rsidP="00F90290">
      <w:pPr>
        <w:pStyle w:val="ARCATNote"/>
      </w:pPr>
      <w:r w:rsidRPr="009D4874">
        <w:t>** NOTE TO SPECIFIER **  Edit the following paragraphs using the applicable building code to determine the actual loading required. Coordinate with the manufacturer for the selection of doors to meet the required criteria.</w:t>
      </w:r>
    </w:p>
    <w:p w14:paraId="17842FE3" w14:textId="77777777" w:rsidR="00F90290" w:rsidRPr="009D4874" w:rsidRDefault="00F90290" w:rsidP="00F90290">
      <w:pPr>
        <w:pStyle w:val="ARCATSubPara"/>
      </w:pPr>
      <w:r w:rsidRPr="009D4874">
        <w:t>Wind Load Design: Design as calculated in accordance with applicable code as follows:</w:t>
      </w:r>
    </w:p>
    <w:p w14:paraId="452DD43B" w14:textId="77777777" w:rsidR="00F90290" w:rsidRPr="009D4874" w:rsidRDefault="00F90290" w:rsidP="00F90290">
      <w:pPr>
        <w:pStyle w:val="ARCATSubSub1"/>
      </w:pPr>
      <w:r w:rsidRPr="009D4874">
        <w:t>Design pressure of ________ lb/sq ft (________kPa).</w:t>
      </w:r>
    </w:p>
    <w:p w14:paraId="0A33C131" w14:textId="77777777" w:rsidR="00F90290" w:rsidRPr="009D4874" w:rsidRDefault="00F90290" w:rsidP="00F90290">
      <w:pPr>
        <w:pStyle w:val="ARCATNote"/>
      </w:pPr>
      <w:r w:rsidRPr="009D4874">
        <w:t>** NOTE TO SPECIFIER ** Include one of the following paragraphs for doors meeting the Florida Building Code requirements. Florida Building Code Product Approval #FL 17629 Large Missile-Impact is suitable for doors up to 16 feet 2 inches wide by 30 feet 1 inch high. Florida Building Code Product Approval #FL 11734 Non-Impact is suitable for doors up to 22 feet 2 inches wide by 30 feet 1 inch high depending on the wind pressure design requirement specified.</w:t>
      </w:r>
    </w:p>
    <w:p w14:paraId="7E871B89" w14:textId="77777777" w:rsidR="00F90290" w:rsidRPr="009D4874" w:rsidRDefault="00F90290" w:rsidP="00F90290">
      <w:pPr>
        <w:pStyle w:val="ARCATSubSub1"/>
      </w:pPr>
      <w:r w:rsidRPr="009D4874">
        <w:t>Provide to meet Florida Building Code Product Approval #FL 17629 Large Missile-Impact.</w:t>
      </w:r>
    </w:p>
    <w:p w14:paraId="20385374" w14:textId="77777777" w:rsidR="00F90290" w:rsidRPr="009D4874" w:rsidRDefault="00F90290" w:rsidP="00F90290">
      <w:pPr>
        <w:pStyle w:val="ARCATSubSub1"/>
      </w:pPr>
      <w:r w:rsidRPr="009D4874">
        <w:t>Provide to meet Florida Building Code Product Approval #FL 11734 Non-Impact.</w:t>
      </w:r>
    </w:p>
    <w:p w14:paraId="2BE64635" w14:textId="77777777" w:rsidR="00F90290" w:rsidRPr="009D4874" w:rsidRDefault="00F90290" w:rsidP="00F90290">
      <w:pPr>
        <w:pStyle w:val="ARCATSubPara"/>
      </w:pPr>
      <w:r w:rsidRPr="009D4874">
        <w:t>Hardware: Galvanized steel hinges and fixtures. Ball bearing rollers with hardened steel races.</w:t>
      </w:r>
    </w:p>
    <w:p w14:paraId="3C203A84" w14:textId="77777777" w:rsidR="00F90290" w:rsidRPr="009D4874" w:rsidRDefault="00F90290" w:rsidP="00F90290">
      <w:pPr>
        <w:pStyle w:val="ARCATSubPara"/>
      </w:pPr>
      <w:r w:rsidRPr="009D4874">
        <w:t>Lock: Interior galvanized single unit.</w:t>
      </w:r>
    </w:p>
    <w:p w14:paraId="3B71BCEF" w14:textId="77777777" w:rsidR="00F90290" w:rsidRPr="009D4874" w:rsidRDefault="00F90290" w:rsidP="00F90290">
      <w:pPr>
        <w:pStyle w:val="ARCATSubPara"/>
      </w:pPr>
      <w:r w:rsidRPr="009D4874">
        <w:t xml:space="preserve">Weatherstripping: </w:t>
      </w:r>
    </w:p>
    <w:p w14:paraId="1569F4A5" w14:textId="77777777" w:rsidR="00F90290" w:rsidRPr="009D4874" w:rsidRDefault="00F90290" w:rsidP="00F90290">
      <w:pPr>
        <w:pStyle w:val="ARCATNote"/>
      </w:pPr>
      <w:r w:rsidRPr="009D4874">
        <w:t>** NOTE TO SPECIFIER **  Select the seals required from the following paragraphs and delete those not required. Bottom seal is standard, jamb seals and head seals are optional.</w:t>
      </w:r>
    </w:p>
    <w:p w14:paraId="1CDB0CED" w14:textId="77777777" w:rsidR="00F90290" w:rsidRPr="009D4874" w:rsidRDefault="00F90290" w:rsidP="00F90290">
      <w:pPr>
        <w:pStyle w:val="ARCATSubSub1"/>
      </w:pPr>
      <w:r w:rsidRPr="009D4874">
        <w:t>Flexible bulb-type strip at bottom section.</w:t>
      </w:r>
    </w:p>
    <w:p w14:paraId="1A8B8F4E" w14:textId="77777777" w:rsidR="00F90290" w:rsidRPr="009D4874" w:rsidRDefault="00F90290" w:rsidP="00F90290">
      <w:pPr>
        <w:pStyle w:val="ARCATSubSub1"/>
      </w:pPr>
      <w:r w:rsidRPr="009D4874">
        <w:t>Flexible Jamb seals.</w:t>
      </w:r>
    </w:p>
    <w:p w14:paraId="77056771" w14:textId="77777777" w:rsidR="00F90290" w:rsidRPr="009D4874" w:rsidRDefault="00F90290" w:rsidP="00F90290">
      <w:pPr>
        <w:pStyle w:val="ARCATSubSub1"/>
      </w:pPr>
      <w:r w:rsidRPr="009D4874">
        <w:t>Flexible Header seal.</w:t>
      </w:r>
    </w:p>
    <w:p w14:paraId="255E5E87" w14:textId="77777777" w:rsidR="00F90290" w:rsidRPr="009D4874" w:rsidRDefault="00F90290" w:rsidP="00F90290">
      <w:pPr>
        <w:pStyle w:val="ARCATSubPara"/>
      </w:pPr>
      <w:r w:rsidRPr="009D4874">
        <w:t>Track: Provide track as recommended by manufacturer to suit loading required and clearances available.</w:t>
      </w:r>
    </w:p>
    <w:p w14:paraId="305D19EA" w14:textId="77777777" w:rsidR="00F90290" w:rsidRPr="009D4874" w:rsidRDefault="00F90290" w:rsidP="00F90290">
      <w:pPr>
        <w:pStyle w:val="ARCATNote"/>
      </w:pPr>
      <w:r w:rsidRPr="009D4874">
        <w:t>** NOTE TO SPECIFIER **  Select one of the following Operation paragraphs and delete the ones not required. Manual pull rope is standard.</w:t>
      </w:r>
    </w:p>
    <w:p w14:paraId="7EB7FAAC" w14:textId="77777777" w:rsidR="00F90290" w:rsidRPr="009D4874" w:rsidRDefault="00F90290" w:rsidP="00F90290">
      <w:pPr>
        <w:pStyle w:val="ARCATSubPara"/>
      </w:pPr>
      <w:r w:rsidRPr="009D4874">
        <w:t>Manual Operation: Pull rope.</w:t>
      </w:r>
    </w:p>
    <w:p w14:paraId="7318A26D" w14:textId="77777777" w:rsidR="00F90290" w:rsidRPr="009D4874" w:rsidRDefault="00F90290" w:rsidP="00F90290">
      <w:pPr>
        <w:pStyle w:val="ARCATSubPara"/>
      </w:pPr>
      <w:r w:rsidRPr="009D4874">
        <w:t>Manual Operation: Chain hoist.</w:t>
      </w:r>
    </w:p>
    <w:p w14:paraId="131C18E0" w14:textId="77777777" w:rsidR="00F90290" w:rsidRPr="009D4874" w:rsidRDefault="00F90290" w:rsidP="00F90290">
      <w:pPr>
        <w:pStyle w:val="ARCATSubPara"/>
      </w:pPr>
      <w:r w:rsidRPr="009D4874">
        <w:t>Electric Motor Operation: Provide UL listed electric operator, size and type as recommended by manufacturer to move door in either direction at not less than 2/3 foot nor more than 1 foot per second. Operator shall meet UL325/2010 requirements for continuous monitoring of safety devices.</w:t>
      </w:r>
    </w:p>
    <w:p w14:paraId="37F304CB" w14:textId="77777777" w:rsidR="00F90290" w:rsidRPr="009D4874" w:rsidRDefault="00F90290" w:rsidP="00F90290">
      <w:pPr>
        <w:pStyle w:val="ARCATSubSub1"/>
      </w:pPr>
      <w:r w:rsidRPr="009D4874">
        <w:t>Entrapment Protection: Required for momentary contact, includes radio control operation.</w:t>
      </w:r>
    </w:p>
    <w:p w14:paraId="010BBB2A" w14:textId="77777777" w:rsidR="00F90290" w:rsidRPr="009D4874" w:rsidRDefault="00F90290" w:rsidP="00F90290">
      <w:pPr>
        <w:pStyle w:val="ARCATNote"/>
      </w:pPr>
      <w:r w:rsidRPr="009D4874">
        <w:t>** NOTE TO SPECIFIER **  Select one of the following protection paragraphs and delete those not required.</w:t>
      </w:r>
    </w:p>
    <w:p w14:paraId="3A17DE73" w14:textId="77777777" w:rsidR="00F90290" w:rsidRPr="009D4874" w:rsidRDefault="00F90290" w:rsidP="00F90290">
      <w:pPr>
        <w:pStyle w:val="ARCATSubSub2"/>
      </w:pPr>
      <w:r w:rsidRPr="009D4874">
        <w:lastRenderedPageBreak/>
        <w:t>Pneumatic sensing edge up to 18 feet (5.5 m) wide. Constant contact only complying with UL 325/2010.</w:t>
      </w:r>
    </w:p>
    <w:p w14:paraId="40BDB15A" w14:textId="77777777" w:rsidR="00F90290" w:rsidRPr="009D4874" w:rsidRDefault="00F90290" w:rsidP="00F90290">
      <w:pPr>
        <w:pStyle w:val="ARCATSubSub2"/>
      </w:pPr>
      <w:r w:rsidRPr="009D4874">
        <w:t>Electric sensing edge monitored to meet UL 325/2010.</w:t>
      </w:r>
    </w:p>
    <w:p w14:paraId="4849AB40" w14:textId="77777777" w:rsidR="00F90290" w:rsidRPr="009D4874" w:rsidRDefault="00F90290" w:rsidP="00F90290">
      <w:pPr>
        <w:pStyle w:val="ARCATSubSub2"/>
      </w:pPr>
      <w:r w:rsidRPr="009D4874">
        <w:t>Photoelectric sensors monitored to meet UL 325/2010.</w:t>
      </w:r>
    </w:p>
    <w:p w14:paraId="4D3BA31F" w14:textId="77777777" w:rsidR="00F90290" w:rsidRPr="009D4874" w:rsidRDefault="00F90290" w:rsidP="00F90290">
      <w:pPr>
        <w:pStyle w:val="ARCATSubSub1"/>
      </w:pPr>
      <w:r w:rsidRPr="009D4874">
        <w:t>Operator Controls:</w:t>
      </w:r>
    </w:p>
    <w:p w14:paraId="03EDB32F" w14:textId="77777777" w:rsidR="00F90290" w:rsidRPr="009D4874" w:rsidRDefault="00F90290" w:rsidP="00F90290">
      <w:pPr>
        <w:pStyle w:val="ARCATNote"/>
      </w:pPr>
      <w:r w:rsidRPr="009D4874">
        <w:t>** NOTE TO SPECIFIER **  Select one of the following control paragraphs and delete those not required.</w:t>
      </w:r>
    </w:p>
    <w:p w14:paraId="50FFBA29" w14:textId="77777777" w:rsidR="00F90290" w:rsidRPr="009D4874" w:rsidRDefault="00F90290" w:rsidP="00F90290">
      <w:pPr>
        <w:pStyle w:val="ARCATSubSub2"/>
      </w:pPr>
      <w:r w:rsidRPr="009D4874">
        <w:t>Push-button operated control stations with open, close, and stop buttons.</w:t>
      </w:r>
    </w:p>
    <w:p w14:paraId="7D95978C" w14:textId="77777777" w:rsidR="00F90290" w:rsidRPr="009D4874" w:rsidRDefault="00F90290" w:rsidP="00F90290">
      <w:pPr>
        <w:pStyle w:val="ARCATSubSub2"/>
      </w:pPr>
      <w:r w:rsidRPr="009D4874">
        <w:t>Key operated control stations with open, close, and stop buttons.</w:t>
      </w:r>
    </w:p>
    <w:p w14:paraId="6EE3E233" w14:textId="77777777" w:rsidR="00F90290" w:rsidRPr="009D4874" w:rsidRDefault="00F90290" w:rsidP="00F90290">
      <w:pPr>
        <w:pStyle w:val="ARCATSubSub2"/>
      </w:pPr>
      <w:r w:rsidRPr="009D4874">
        <w:t xml:space="preserve">Push-button and key operated control stations with open, close, and stop buttons. </w:t>
      </w:r>
    </w:p>
    <w:p w14:paraId="3769A09C" w14:textId="77777777" w:rsidR="00F90290" w:rsidRPr="009D4874" w:rsidRDefault="00F90290" w:rsidP="00F90290">
      <w:pPr>
        <w:pStyle w:val="ARCATNote"/>
      </w:pPr>
      <w:r w:rsidRPr="009D4874">
        <w:t>** NOTE TO SPECIFIER **  Select one of the following mounting paragraphs and delete the one not required.</w:t>
      </w:r>
    </w:p>
    <w:p w14:paraId="6A4351AB" w14:textId="77777777" w:rsidR="00F90290" w:rsidRPr="009D4874" w:rsidRDefault="00F90290" w:rsidP="00F90290">
      <w:pPr>
        <w:pStyle w:val="ARCATSubSub2"/>
      </w:pPr>
      <w:r w:rsidRPr="009D4874">
        <w:t>Flush mounting.</w:t>
      </w:r>
    </w:p>
    <w:p w14:paraId="33A0F486" w14:textId="77777777" w:rsidR="00F90290" w:rsidRPr="009D4874" w:rsidRDefault="00F90290" w:rsidP="00F90290">
      <w:pPr>
        <w:pStyle w:val="ARCATSubSub2"/>
      </w:pPr>
      <w:r w:rsidRPr="009D4874">
        <w:t xml:space="preserve">Surface mounting. </w:t>
      </w:r>
    </w:p>
    <w:p w14:paraId="40D185A2" w14:textId="77777777" w:rsidR="00F90290" w:rsidRPr="009D4874" w:rsidRDefault="00F90290" w:rsidP="00F90290">
      <w:pPr>
        <w:pStyle w:val="ARCATNote"/>
      </w:pPr>
      <w:r w:rsidRPr="009D4874">
        <w:t>** NOTE TO SPECIFIER **  Select one of the following mounting location paragraphs and delete those not required.</w:t>
      </w:r>
    </w:p>
    <w:p w14:paraId="4100603C" w14:textId="77777777" w:rsidR="00F90290" w:rsidRPr="009D4874" w:rsidRDefault="00F90290" w:rsidP="00F90290">
      <w:pPr>
        <w:pStyle w:val="ARCATSubSub2"/>
      </w:pPr>
      <w:r w:rsidRPr="009D4874">
        <w:t>Interior location.</w:t>
      </w:r>
    </w:p>
    <w:p w14:paraId="4678A31B" w14:textId="77777777" w:rsidR="00F90290" w:rsidRPr="009D4874" w:rsidRDefault="00F90290" w:rsidP="00F90290">
      <w:pPr>
        <w:pStyle w:val="ARCATSubSub2"/>
      </w:pPr>
      <w:r w:rsidRPr="009D4874">
        <w:t xml:space="preserve">Exterior location. </w:t>
      </w:r>
    </w:p>
    <w:p w14:paraId="1D161D53" w14:textId="77777777" w:rsidR="00F90290" w:rsidRPr="009D4874" w:rsidRDefault="00F90290" w:rsidP="00F90290">
      <w:pPr>
        <w:pStyle w:val="ARCATSubSub2"/>
      </w:pPr>
      <w:r w:rsidRPr="009D4874">
        <w:t>Both interior and exterior location.</w:t>
      </w:r>
    </w:p>
    <w:p w14:paraId="746FBCCF" w14:textId="77777777" w:rsidR="00F90290" w:rsidRPr="009D4874" w:rsidRDefault="00F90290" w:rsidP="00F90290">
      <w:pPr>
        <w:pStyle w:val="ARCATNote"/>
      </w:pPr>
      <w:r w:rsidRPr="009D4874">
        <w:t>** NOTE TO SPECIFIER **  Select special operation features from the following paragraphs and delete those not required. Delete entirely if not required.</w:t>
      </w:r>
    </w:p>
    <w:p w14:paraId="7DAB5239" w14:textId="77777777" w:rsidR="00F90290" w:rsidRPr="009D4874" w:rsidRDefault="00F90290" w:rsidP="00F90290">
      <w:pPr>
        <w:pStyle w:val="ARCATSubSub1"/>
      </w:pPr>
      <w:r w:rsidRPr="009D4874">
        <w:t xml:space="preserve">Special Operation: </w:t>
      </w:r>
    </w:p>
    <w:p w14:paraId="307E4CD2" w14:textId="77777777" w:rsidR="00F90290" w:rsidRPr="009D4874" w:rsidRDefault="00F90290" w:rsidP="00F90290">
      <w:pPr>
        <w:pStyle w:val="ARCATSubSub2"/>
      </w:pPr>
      <w:r w:rsidRPr="009D4874">
        <w:t>Pull switch.</w:t>
      </w:r>
    </w:p>
    <w:p w14:paraId="7855CE5B" w14:textId="77777777" w:rsidR="00F90290" w:rsidRPr="009D4874" w:rsidRDefault="00F90290" w:rsidP="00F90290">
      <w:pPr>
        <w:pStyle w:val="ARCATSubSub2"/>
      </w:pPr>
      <w:r w:rsidRPr="009D4874">
        <w:t>Vehicle detector operation.</w:t>
      </w:r>
    </w:p>
    <w:p w14:paraId="0EDA707F" w14:textId="77777777" w:rsidR="00F90290" w:rsidRPr="009D4874" w:rsidRDefault="00F90290" w:rsidP="00F90290">
      <w:pPr>
        <w:pStyle w:val="ARCATSubSub2"/>
      </w:pPr>
      <w:r w:rsidRPr="009D4874">
        <w:t>Radio control operation.</w:t>
      </w:r>
    </w:p>
    <w:p w14:paraId="6D1A804A" w14:textId="77777777" w:rsidR="00F90290" w:rsidRPr="009D4874" w:rsidRDefault="00F90290" w:rsidP="00F90290">
      <w:pPr>
        <w:pStyle w:val="ARCATSubSub2"/>
      </w:pPr>
      <w:r w:rsidRPr="009D4874">
        <w:t>Card reader control.</w:t>
      </w:r>
    </w:p>
    <w:p w14:paraId="2CB89404" w14:textId="77777777" w:rsidR="00F90290" w:rsidRPr="009D4874" w:rsidRDefault="00F90290" w:rsidP="00F90290">
      <w:pPr>
        <w:pStyle w:val="ARCATSubSub2"/>
      </w:pPr>
      <w:r w:rsidRPr="009D4874">
        <w:t>Photocell operation.</w:t>
      </w:r>
    </w:p>
    <w:p w14:paraId="40131E1E" w14:textId="77777777" w:rsidR="00F90290" w:rsidRPr="009D4874" w:rsidRDefault="00F90290" w:rsidP="00F90290">
      <w:pPr>
        <w:pStyle w:val="ARCATSubSub2"/>
      </w:pPr>
      <w:r w:rsidRPr="009D4874">
        <w:t>Door timer operation.</w:t>
      </w:r>
    </w:p>
    <w:p w14:paraId="3877355F" w14:textId="77777777" w:rsidR="00F90290" w:rsidRPr="009D4874" w:rsidRDefault="00F90290" w:rsidP="00F90290">
      <w:pPr>
        <w:pStyle w:val="ARCATSubSub2"/>
      </w:pPr>
      <w:r w:rsidRPr="009D4874">
        <w:t>Commercial light package.</w:t>
      </w:r>
    </w:p>
    <w:p w14:paraId="50475A7F" w14:textId="77777777" w:rsidR="00F90290" w:rsidRPr="009D4874" w:rsidRDefault="00F90290" w:rsidP="00F90290">
      <w:pPr>
        <w:pStyle w:val="ARCATSubSub2"/>
      </w:pPr>
      <w:r w:rsidRPr="009D4874">
        <w:t>Explosion and dust ignition proof control wiring.</w:t>
      </w:r>
    </w:p>
    <w:p w14:paraId="2CBBD51C" w14:textId="77777777" w:rsidR="00E17DA5" w:rsidRPr="009D4874" w:rsidRDefault="00E17DA5" w:rsidP="00657816">
      <w:pPr>
        <w:pStyle w:val="ARCATBlank"/>
      </w:pPr>
    </w:p>
    <w:p w14:paraId="3CEB6405" w14:textId="77777777" w:rsidR="00E17DA5" w:rsidRPr="009D4874" w:rsidRDefault="00E17DA5" w:rsidP="00657816">
      <w:pPr>
        <w:pStyle w:val="ARCATPart"/>
      </w:pPr>
      <w:r w:rsidRPr="009D4874">
        <w:t>EXECUTION</w:t>
      </w:r>
    </w:p>
    <w:p w14:paraId="2D68ED48" w14:textId="77777777" w:rsidR="00E17DA5" w:rsidRPr="009D4874" w:rsidRDefault="00E17DA5" w:rsidP="00657816">
      <w:pPr>
        <w:pStyle w:val="ARCATBlank"/>
      </w:pPr>
    </w:p>
    <w:p w14:paraId="2D63B85A" w14:textId="77777777" w:rsidR="00E17DA5" w:rsidRPr="009D4874" w:rsidRDefault="00E17DA5" w:rsidP="00657816">
      <w:pPr>
        <w:pStyle w:val="ARCATArticle"/>
      </w:pPr>
      <w:r w:rsidRPr="009D4874">
        <w:t>EXAMINATION</w:t>
      </w:r>
    </w:p>
    <w:p w14:paraId="65A41C53" w14:textId="77777777" w:rsidR="00E17DA5" w:rsidRPr="009D4874" w:rsidRDefault="00E17DA5" w:rsidP="00657816">
      <w:pPr>
        <w:pStyle w:val="ARCATBlank"/>
      </w:pPr>
    </w:p>
    <w:p w14:paraId="63DF8EDE" w14:textId="77777777" w:rsidR="00E17DA5" w:rsidRPr="009D4874" w:rsidRDefault="00E17DA5" w:rsidP="00F115E8">
      <w:pPr>
        <w:pStyle w:val="ARCATParagraph"/>
      </w:pPr>
      <w:r w:rsidRPr="009D4874">
        <w:t>Do not begin installation until openings have been properly prepared.</w:t>
      </w:r>
    </w:p>
    <w:p w14:paraId="1278B803" w14:textId="77777777" w:rsidR="00E17DA5" w:rsidRPr="009D4874" w:rsidRDefault="00E17DA5" w:rsidP="00657816">
      <w:pPr>
        <w:pStyle w:val="ARCATBlank"/>
      </w:pPr>
    </w:p>
    <w:p w14:paraId="3C380B01" w14:textId="77777777" w:rsidR="00E17DA5" w:rsidRPr="009D4874" w:rsidRDefault="00E17DA5" w:rsidP="00F115E8">
      <w:pPr>
        <w:pStyle w:val="ARCATParagraph"/>
      </w:pPr>
      <w:r w:rsidRPr="009D4874">
        <w:t>Verify wall openings are ready to receive work and opening dimensions and tolerances are within specified limits.</w:t>
      </w:r>
    </w:p>
    <w:p w14:paraId="4D0AFCE1" w14:textId="77777777" w:rsidR="00E17DA5" w:rsidRPr="009D4874" w:rsidRDefault="00E17DA5" w:rsidP="00657816">
      <w:pPr>
        <w:pStyle w:val="ARCATBlank"/>
      </w:pPr>
    </w:p>
    <w:p w14:paraId="39942393" w14:textId="77777777" w:rsidR="00E17DA5" w:rsidRPr="009D4874" w:rsidRDefault="00E17DA5" w:rsidP="00F115E8">
      <w:pPr>
        <w:pStyle w:val="ARCATParagraph"/>
      </w:pPr>
      <w:r w:rsidRPr="009D4874">
        <w:t>Verify electric power is available and of correct characteristics.</w:t>
      </w:r>
    </w:p>
    <w:p w14:paraId="03257E18" w14:textId="77777777" w:rsidR="00E17DA5" w:rsidRPr="009D4874" w:rsidRDefault="00E17DA5" w:rsidP="00657816">
      <w:pPr>
        <w:pStyle w:val="ARCATBlank"/>
      </w:pPr>
    </w:p>
    <w:p w14:paraId="50632154" w14:textId="77777777" w:rsidR="00E17DA5" w:rsidRPr="009D4874" w:rsidRDefault="00E17DA5" w:rsidP="00F115E8">
      <w:pPr>
        <w:pStyle w:val="ARCATParagraph"/>
      </w:pPr>
      <w:r w:rsidRPr="009D4874">
        <w:t>If preparation is the responsibility of another installer, notify Architect of unsatisfactory preparation before proceeding.</w:t>
      </w:r>
    </w:p>
    <w:p w14:paraId="06027FB8" w14:textId="77777777" w:rsidR="00E17DA5" w:rsidRPr="009D4874" w:rsidRDefault="00E17DA5" w:rsidP="00657816">
      <w:pPr>
        <w:pStyle w:val="ARCATBlank"/>
      </w:pPr>
    </w:p>
    <w:p w14:paraId="28EA650D" w14:textId="77777777" w:rsidR="00E17DA5" w:rsidRPr="009D4874" w:rsidRDefault="00E17DA5" w:rsidP="00657816">
      <w:pPr>
        <w:pStyle w:val="ARCATArticle"/>
      </w:pPr>
      <w:r w:rsidRPr="009D4874">
        <w:t>PREPARATION</w:t>
      </w:r>
    </w:p>
    <w:p w14:paraId="433367D5" w14:textId="77777777" w:rsidR="00E17DA5" w:rsidRPr="009D4874" w:rsidRDefault="00E17DA5" w:rsidP="00657816">
      <w:pPr>
        <w:pStyle w:val="ARCATBlank"/>
      </w:pPr>
    </w:p>
    <w:p w14:paraId="2623347E" w14:textId="77777777" w:rsidR="00E17DA5" w:rsidRPr="009D4874" w:rsidRDefault="00E17DA5" w:rsidP="00F115E8">
      <w:pPr>
        <w:pStyle w:val="ARCATParagraph"/>
      </w:pPr>
      <w:r w:rsidRPr="009D4874">
        <w:t xml:space="preserve">Clean </w:t>
      </w:r>
      <w:r w:rsidR="00496FA4" w:rsidRPr="009D4874">
        <w:t xml:space="preserve">adjacent </w:t>
      </w:r>
      <w:r w:rsidRPr="009D4874">
        <w:t>surfaces thoroughly prior to installation.</w:t>
      </w:r>
    </w:p>
    <w:p w14:paraId="2FA17EA5" w14:textId="77777777" w:rsidR="00E17DA5" w:rsidRPr="009D4874" w:rsidRDefault="00E17DA5" w:rsidP="00657816">
      <w:pPr>
        <w:pStyle w:val="ARCATBlank"/>
      </w:pPr>
    </w:p>
    <w:p w14:paraId="6184549C" w14:textId="77777777" w:rsidR="00E17DA5" w:rsidRPr="009D4874" w:rsidRDefault="00E17DA5" w:rsidP="00F115E8">
      <w:pPr>
        <w:pStyle w:val="ARCATParagraph"/>
      </w:pPr>
      <w:r w:rsidRPr="009D4874">
        <w:t>Prepare surfaces using the methods recommended by the manufacturer for achieving the best result for the substrate under the project conditions.</w:t>
      </w:r>
    </w:p>
    <w:p w14:paraId="2CAEC841" w14:textId="77777777" w:rsidR="00E17DA5" w:rsidRPr="009D4874" w:rsidRDefault="00E17DA5" w:rsidP="00657816">
      <w:pPr>
        <w:pStyle w:val="ARCATBlank"/>
      </w:pPr>
    </w:p>
    <w:p w14:paraId="48452873" w14:textId="77777777" w:rsidR="00E17DA5" w:rsidRPr="009D4874" w:rsidRDefault="00E17DA5" w:rsidP="00657816">
      <w:pPr>
        <w:pStyle w:val="ARCATArticle"/>
      </w:pPr>
      <w:r w:rsidRPr="009D4874">
        <w:t>INSTALLATION</w:t>
      </w:r>
    </w:p>
    <w:p w14:paraId="202D9E85" w14:textId="77777777" w:rsidR="00E17DA5" w:rsidRPr="009D4874" w:rsidRDefault="00E17DA5" w:rsidP="00657816">
      <w:pPr>
        <w:pStyle w:val="ARCATBlank"/>
      </w:pPr>
    </w:p>
    <w:p w14:paraId="11270686" w14:textId="77777777" w:rsidR="00E17DA5" w:rsidRPr="009D4874" w:rsidRDefault="00E17DA5" w:rsidP="00F115E8">
      <w:pPr>
        <w:pStyle w:val="ARCATParagraph"/>
      </w:pPr>
      <w:r w:rsidRPr="009D4874">
        <w:lastRenderedPageBreak/>
        <w:t>Install overhead doors and track in accordance with approved shop drawings and the manufacturer's printed instructions.</w:t>
      </w:r>
    </w:p>
    <w:p w14:paraId="2131EA9E" w14:textId="77777777" w:rsidR="00E17DA5" w:rsidRPr="009D4874" w:rsidRDefault="00E17DA5" w:rsidP="00657816">
      <w:pPr>
        <w:pStyle w:val="ARCATBlank"/>
      </w:pPr>
    </w:p>
    <w:p w14:paraId="1302821F" w14:textId="77777777" w:rsidR="00E17DA5" w:rsidRPr="009D4874" w:rsidRDefault="00E17DA5" w:rsidP="00F115E8">
      <w:pPr>
        <w:pStyle w:val="ARCATParagraph"/>
      </w:pPr>
      <w:r w:rsidRPr="009D4874">
        <w:t>Coordinate installation with adjacent work to ensure proper clearances and allow for maintenance.</w:t>
      </w:r>
    </w:p>
    <w:p w14:paraId="6246A71E" w14:textId="77777777" w:rsidR="00E17DA5" w:rsidRPr="009D4874" w:rsidRDefault="00E17DA5" w:rsidP="00657816">
      <w:pPr>
        <w:pStyle w:val="ARCATBlank"/>
      </w:pPr>
    </w:p>
    <w:p w14:paraId="4B860B28" w14:textId="77777777" w:rsidR="00E17DA5" w:rsidRPr="009D4874" w:rsidRDefault="00E17DA5" w:rsidP="00F115E8">
      <w:pPr>
        <w:pStyle w:val="ARCATParagraph"/>
      </w:pPr>
      <w:r w:rsidRPr="009D4874">
        <w:t>Anchor assembly to wall construction and building framing without distortion or stress.</w:t>
      </w:r>
    </w:p>
    <w:p w14:paraId="7066CE87" w14:textId="77777777" w:rsidR="00E17DA5" w:rsidRPr="009D4874" w:rsidRDefault="00E17DA5" w:rsidP="00657816">
      <w:pPr>
        <w:pStyle w:val="ARCATBlank"/>
      </w:pPr>
    </w:p>
    <w:p w14:paraId="330DF872" w14:textId="77777777" w:rsidR="00E17DA5" w:rsidRPr="009D4874" w:rsidRDefault="00E17DA5" w:rsidP="00F115E8">
      <w:pPr>
        <w:pStyle w:val="ARCATParagraph"/>
      </w:pPr>
      <w:r w:rsidRPr="009D4874">
        <w:t>Securely brace door tracks suspended from structure. Secure tracks to structural members only.</w:t>
      </w:r>
    </w:p>
    <w:p w14:paraId="3A00FA5E" w14:textId="77777777" w:rsidR="00E17DA5" w:rsidRPr="009D4874" w:rsidRDefault="00E17DA5" w:rsidP="00657816">
      <w:pPr>
        <w:pStyle w:val="ARCATBlank"/>
      </w:pPr>
    </w:p>
    <w:p w14:paraId="5291B087" w14:textId="77777777" w:rsidR="00E17DA5" w:rsidRPr="009D4874" w:rsidRDefault="00E17DA5" w:rsidP="00F115E8">
      <w:pPr>
        <w:pStyle w:val="ARCATParagraph"/>
      </w:pPr>
      <w:r w:rsidRPr="009D4874">
        <w:t>Fit and align door assembly including hardware.</w:t>
      </w:r>
    </w:p>
    <w:p w14:paraId="3A2E16B7" w14:textId="77777777" w:rsidR="00E17DA5" w:rsidRPr="009D4874" w:rsidRDefault="00E17DA5" w:rsidP="00657816">
      <w:pPr>
        <w:pStyle w:val="ARCATBlank"/>
      </w:pPr>
    </w:p>
    <w:p w14:paraId="152A44FF" w14:textId="77777777" w:rsidR="00E17DA5" w:rsidRPr="009D4874" w:rsidRDefault="00E17DA5" w:rsidP="00EA358D">
      <w:pPr>
        <w:pStyle w:val="ARCATNote"/>
      </w:pPr>
      <w:r w:rsidRPr="009D4874">
        <w:t>** NOTE TO SPECIFIER **  Select one of the following paragraph for power operated doors. Delete if not required.</w:t>
      </w:r>
    </w:p>
    <w:p w14:paraId="11A5AE4D" w14:textId="77777777" w:rsidR="00E17DA5" w:rsidRPr="009D4874" w:rsidRDefault="00E17DA5" w:rsidP="00F115E8">
      <w:pPr>
        <w:pStyle w:val="ARCATParagraph"/>
      </w:pPr>
      <w:r w:rsidRPr="009D4874">
        <w:t>Coordinate installation of electrical service. Complete power and control wiring from disconnect to unit components.</w:t>
      </w:r>
    </w:p>
    <w:p w14:paraId="1C1C7446" w14:textId="77777777" w:rsidR="00E17DA5" w:rsidRPr="009D4874" w:rsidRDefault="00E17DA5" w:rsidP="00657816">
      <w:pPr>
        <w:pStyle w:val="ARCATBlank"/>
      </w:pPr>
    </w:p>
    <w:p w14:paraId="0AA57308" w14:textId="77777777" w:rsidR="00E17DA5" w:rsidRPr="009D4874" w:rsidRDefault="00E17DA5" w:rsidP="00657816">
      <w:pPr>
        <w:pStyle w:val="ARCATArticle"/>
      </w:pPr>
      <w:r w:rsidRPr="009D4874">
        <w:t>CLEANING AND ADJUSTING</w:t>
      </w:r>
    </w:p>
    <w:p w14:paraId="083AA5F8" w14:textId="77777777" w:rsidR="00E17DA5" w:rsidRPr="009D4874" w:rsidRDefault="00E17DA5" w:rsidP="00657816">
      <w:pPr>
        <w:pStyle w:val="ARCATBlank"/>
      </w:pPr>
    </w:p>
    <w:p w14:paraId="4CFDC714" w14:textId="77777777" w:rsidR="00E17DA5" w:rsidRPr="009D4874" w:rsidRDefault="00E17DA5" w:rsidP="00F115E8">
      <w:pPr>
        <w:pStyle w:val="ARCATParagraph"/>
      </w:pPr>
      <w:r w:rsidRPr="009D4874">
        <w:t>Adjust door assembly to smooth operation and in full contact with weatherstripping.</w:t>
      </w:r>
    </w:p>
    <w:p w14:paraId="3ECB15A5" w14:textId="77777777" w:rsidR="00E17DA5" w:rsidRPr="009D4874" w:rsidRDefault="00E17DA5" w:rsidP="00657816">
      <w:pPr>
        <w:pStyle w:val="ARCATBlank"/>
      </w:pPr>
    </w:p>
    <w:p w14:paraId="100A2A72" w14:textId="73E0F06D" w:rsidR="00496FA4" w:rsidRPr="009D4874" w:rsidRDefault="00496FA4" w:rsidP="00F115E8">
      <w:pPr>
        <w:pStyle w:val="ARCATParagraph"/>
      </w:pPr>
      <w:r w:rsidRPr="009D4874">
        <w:t xml:space="preserve">Clean doors, frames, </w:t>
      </w:r>
      <w:r w:rsidR="00792CE9" w:rsidRPr="009D4874">
        <w:t>glass,</w:t>
      </w:r>
      <w:r w:rsidRPr="009D4874">
        <w:t xml:space="preserve"> and polycarbonate according to manufacturer’s instructions.</w:t>
      </w:r>
    </w:p>
    <w:p w14:paraId="710B002C" w14:textId="77777777" w:rsidR="00496FA4" w:rsidRPr="009D4874" w:rsidRDefault="00496FA4" w:rsidP="00657816">
      <w:pPr>
        <w:pStyle w:val="ARCATBlank"/>
      </w:pPr>
    </w:p>
    <w:p w14:paraId="4E1290FE" w14:textId="77777777" w:rsidR="00496FA4" w:rsidRPr="009D4874" w:rsidRDefault="00496FA4" w:rsidP="00F115E8">
      <w:pPr>
        <w:pStyle w:val="ARCATParagraph"/>
      </w:pPr>
      <w:r w:rsidRPr="009D4874">
        <w:t xml:space="preserve">Remove temporary labels </w:t>
      </w:r>
      <w:r w:rsidR="00503205" w:rsidRPr="009D4874">
        <w:t>and visible markings. D</w:t>
      </w:r>
      <w:r w:rsidRPr="009D4874">
        <w:t>o not remove polycarbonate care and maintenance label</w:t>
      </w:r>
      <w:r w:rsidR="00503205" w:rsidRPr="009D4874">
        <w:t xml:space="preserve"> required to maintain warranty.</w:t>
      </w:r>
      <w:r w:rsidRPr="009D4874">
        <w:t xml:space="preserve"> </w:t>
      </w:r>
    </w:p>
    <w:p w14:paraId="3951479A" w14:textId="77777777" w:rsidR="00E17DA5" w:rsidRPr="009D4874" w:rsidRDefault="00E17DA5" w:rsidP="00657816">
      <w:pPr>
        <w:pStyle w:val="ARCATBlank"/>
      </w:pPr>
    </w:p>
    <w:p w14:paraId="7E34A4ED" w14:textId="77777777" w:rsidR="00E17DA5" w:rsidRPr="009D4874" w:rsidRDefault="00E17DA5" w:rsidP="00657816">
      <w:pPr>
        <w:pStyle w:val="ARCATArticle"/>
      </w:pPr>
      <w:r w:rsidRPr="009D4874">
        <w:t>PROTECTION</w:t>
      </w:r>
    </w:p>
    <w:p w14:paraId="44A80AF6" w14:textId="77777777" w:rsidR="00E17DA5" w:rsidRPr="009D4874" w:rsidRDefault="00E17DA5" w:rsidP="00657816">
      <w:pPr>
        <w:pStyle w:val="ARCATBlank"/>
      </w:pPr>
    </w:p>
    <w:p w14:paraId="7DB96ABC" w14:textId="77777777" w:rsidR="00E17DA5" w:rsidRPr="009D4874" w:rsidRDefault="00E17DA5" w:rsidP="00F115E8">
      <w:pPr>
        <w:pStyle w:val="ARCATParagraph"/>
      </w:pPr>
      <w:r w:rsidRPr="009D4874">
        <w:t>Do not permit construction traffic through overhead door openings after adjustment and cleaning.</w:t>
      </w:r>
    </w:p>
    <w:p w14:paraId="4D40B9AA" w14:textId="77777777" w:rsidR="00E17DA5" w:rsidRPr="009D4874" w:rsidRDefault="00E17DA5" w:rsidP="00657816">
      <w:pPr>
        <w:pStyle w:val="ARCATBlank"/>
      </w:pPr>
    </w:p>
    <w:p w14:paraId="471F82E7" w14:textId="77777777" w:rsidR="00E17DA5" w:rsidRPr="009D4874" w:rsidRDefault="00E17DA5" w:rsidP="00F115E8">
      <w:pPr>
        <w:pStyle w:val="ARCATParagraph"/>
      </w:pPr>
      <w:r w:rsidRPr="009D4874">
        <w:t>Protect installed products until completion of project.</w:t>
      </w:r>
    </w:p>
    <w:p w14:paraId="1EEDB116" w14:textId="77777777" w:rsidR="00E17DA5" w:rsidRPr="009D4874" w:rsidRDefault="00E17DA5" w:rsidP="00657816">
      <w:pPr>
        <w:pStyle w:val="ARCATBlank"/>
      </w:pPr>
    </w:p>
    <w:p w14:paraId="1FAF5251" w14:textId="77777777" w:rsidR="00E17DA5" w:rsidRPr="009D4874" w:rsidRDefault="00E17DA5" w:rsidP="00F115E8">
      <w:pPr>
        <w:pStyle w:val="ARCATParagraph"/>
      </w:pPr>
      <w:r w:rsidRPr="009D4874">
        <w:t>Touch-up, damaged coatings and finishes and repair minor damage before Substantial Completion.</w:t>
      </w:r>
    </w:p>
    <w:p w14:paraId="23F59F2E" w14:textId="77777777" w:rsidR="00E17DA5" w:rsidRPr="009D4874" w:rsidRDefault="00E17DA5" w:rsidP="00657816">
      <w:pPr>
        <w:pStyle w:val="ARCATBlank"/>
      </w:pPr>
    </w:p>
    <w:p w14:paraId="20E87291" w14:textId="77777777" w:rsidR="00E17DA5" w:rsidRPr="009D4874" w:rsidRDefault="00E17DA5" w:rsidP="00657816">
      <w:pPr>
        <w:pStyle w:val="ARCATBlank"/>
      </w:pPr>
    </w:p>
    <w:p w14:paraId="107FE9C3" w14:textId="77777777" w:rsidR="00E17DA5" w:rsidRDefault="00E17DA5" w:rsidP="00421245">
      <w:pPr>
        <w:pStyle w:val="ARCATEndOfSection"/>
      </w:pPr>
      <w:r w:rsidRPr="009D4874">
        <w:t>END OF SECTION</w:t>
      </w:r>
    </w:p>
    <w:sectPr w:rsidR="00E17DA5" w:rsidSect="00E17DA5">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AAF52" w14:textId="77777777" w:rsidR="007772D8" w:rsidRDefault="007772D8">
      <w:pPr>
        <w:spacing w:line="20" w:lineRule="exact"/>
      </w:pPr>
    </w:p>
  </w:endnote>
  <w:endnote w:type="continuationSeparator" w:id="0">
    <w:p w14:paraId="263E93C8" w14:textId="77777777" w:rsidR="007772D8" w:rsidRDefault="007772D8">
      <w:r>
        <w:t xml:space="preserve"> </w:t>
      </w:r>
    </w:p>
  </w:endnote>
  <w:endnote w:type="continuationNotice" w:id="1">
    <w:p w14:paraId="3B7CCF11" w14:textId="77777777" w:rsidR="007772D8" w:rsidRDefault="007772D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CEBD6" w14:textId="77777777" w:rsidR="009B25CB" w:rsidRDefault="009B2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8BF49" w14:textId="5392184D" w:rsidR="007A4CC2" w:rsidRDefault="007A4CC2" w:rsidP="00421245">
    <w:pPr>
      <w:pStyle w:val="ARCATEndOfSection"/>
    </w:pPr>
  </w:p>
  <w:p w14:paraId="7DFF3A65" w14:textId="345616EB" w:rsidR="007A4CC2" w:rsidRDefault="007A4CC2" w:rsidP="00421245">
    <w:pPr>
      <w:pStyle w:val="ARCATEndOfSection"/>
    </w:pPr>
    <w:r>
      <w:t>08360</w:t>
    </w:r>
    <w:r w:rsidR="009B25CB">
      <w:t xml:space="preserve">- Model </w:t>
    </w:r>
    <w:r w:rsidR="009A0C97">
      <w:t>5</w:t>
    </w:r>
    <w:r w:rsidR="00526FB3">
      <w:t>2</w:t>
    </w:r>
    <w:r w:rsidR="009A0C97">
      <w:t>1</w:t>
    </w:r>
    <w:r w:rsidR="00007E88">
      <w:t xml:space="preserve"> </w:t>
    </w:r>
    <w:r>
      <w:t>-</w:t>
    </w:r>
    <w:r>
      <w:fldChar w:fldCharType="begin"/>
    </w:r>
    <w:r>
      <w:instrText>page \* arabic</w:instrText>
    </w:r>
    <w:r>
      <w:fldChar w:fldCharType="separate"/>
    </w:r>
    <w:r w:rsidR="00E056BD">
      <w:rPr>
        <w:noProof/>
      </w:rPr>
      <w:t>1</w:t>
    </w:r>
    <w:r>
      <w:fldChar w:fldCharType="end"/>
    </w:r>
  </w:p>
  <w:p w14:paraId="43701DAB" w14:textId="77777777" w:rsidR="007A4CC2" w:rsidRPr="00A37786" w:rsidRDefault="007A4CC2" w:rsidP="00E17DA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ED94" w14:textId="77777777" w:rsidR="009B25CB" w:rsidRDefault="009B2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751D5" w14:textId="77777777" w:rsidR="007772D8" w:rsidRDefault="007772D8">
      <w:r>
        <w:separator/>
      </w:r>
    </w:p>
  </w:footnote>
  <w:footnote w:type="continuationSeparator" w:id="0">
    <w:p w14:paraId="35CE8D8A" w14:textId="77777777" w:rsidR="007772D8" w:rsidRDefault="00777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FD4A8" w14:textId="77777777" w:rsidR="009B25CB" w:rsidRDefault="009B2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13079" w14:textId="77777777" w:rsidR="009B25CB" w:rsidRDefault="009B25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1E492" w14:textId="77777777" w:rsidR="009B25CB" w:rsidRDefault="009B2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FFFFFFF"/>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FFFFFFFF"/>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2" w15:restartNumberingAfterBreak="0">
    <w:nsid w:val="00000001"/>
    <w:multiLevelType w:val="multilevel"/>
    <w:tmpl w:val="FFFFFFFF"/>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 w15:restartNumberingAfterBreak="0">
    <w:nsid w:val="244F143B"/>
    <w:multiLevelType w:val="multilevel"/>
    <w:tmpl w:val="FFFFFFFF"/>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FFFFFFFF"/>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6FC653F4"/>
    <w:multiLevelType w:val="multilevel"/>
    <w:tmpl w:val="FFFFFFFF"/>
    <w:lvl w:ilvl="0">
      <w:start w:val="1"/>
      <w:numFmt w:val="decimal"/>
      <w:lvlRestart w:val="0"/>
      <w:pStyle w:val="SPECText1"/>
      <w:suff w:val="space"/>
      <w:lvlText w:val="PART %1"/>
      <w:lvlJc w:val="left"/>
      <w:rPr>
        <w:rFonts w:cs="Times New Roman"/>
      </w:rPr>
    </w:lvl>
    <w:lvl w:ilvl="1">
      <w:start w:val="1"/>
      <w:numFmt w:val="decimal"/>
      <w:pStyle w:val="SPECText2"/>
      <w:lvlText w:val="%1.%2"/>
      <w:lvlJc w:val="left"/>
      <w:pPr>
        <w:tabs>
          <w:tab w:val="num" w:pos="720"/>
        </w:tabs>
        <w:ind w:left="720" w:hanging="720"/>
      </w:pPr>
      <w:rPr>
        <w:rFonts w:cs="Times New Roman"/>
      </w:rPr>
    </w:lvl>
    <w:lvl w:ilvl="2">
      <w:start w:val="1"/>
      <w:numFmt w:val="upperLetter"/>
      <w:pStyle w:val="SPECText3"/>
      <w:lvlText w:val="%3."/>
      <w:lvlJc w:val="left"/>
      <w:pPr>
        <w:tabs>
          <w:tab w:val="num" w:pos="1440"/>
        </w:tabs>
        <w:ind w:left="1440" w:hanging="720"/>
      </w:pPr>
      <w:rPr>
        <w:rFonts w:cs="Times New Roman"/>
      </w:rPr>
    </w:lvl>
    <w:lvl w:ilvl="3">
      <w:start w:val="1"/>
      <w:numFmt w:val="decimal"/>
      <w:pStyle w:val="SPECText4"/>
      <w:lvlText w:val="%4."/>
      <w:lvlJc w:val="left"/>
      <w:pPr>
        <w:tabs>
          <w:tab w:val="num" w:pos="2160"/>
        </w:tabs>
        <w:ind w:left="2160" w:hanging="720"/>
      </w:pPr>
      <w:rPr>
        <w:rFonts w:cs="Times New Roman"/>
      </w:rPr>
    </w:lvl>
    <w:lvl w:ilvl="4">
      <w:start w:val="1"/>
      <w:numFmt w:val="lowerLetter"/>
      <w:pStyle w:val="SPECText5"/>
      <w:lvlText w:val="%5."/>
      <w:lvlJc w:val="left"/>
      <w:pPr>
        <w:tabs>
          <w:tab w:val="num" w:pos="2880"/>
        </w:tabs>
        <w:ind w:left="2880" w:hanging="720"/>
      </w:pPr>
      <w:rPr>
        <w:rFonts w:cs="Times New Roman"/>
      </w:rPr>
    </w:lvl>
    <w:lvl w:ilvl="5">
      <w:start w:val="1"/>
      <w:numFmt w:val="decimal"/>
      <w:pStyle w:val="SPECText6"/>
      <w:lvlText w:val="%6)"/>
      <w:lvlJc w:val="left"/>
      <w:pPr>
        <w:tabs>
          <w:tab w:val="num" w:pos="3600"/>
        </w:tabs>
        <w:ind w:left="3600" w:hanging="720"/>
      </w:pPr>
      <w:rPr>
        <w:rFonts w:cs="Times New Roman"/>
      </w:rPr>
    </w:lvl>
    <w:lvl w:ilvl="6">
      <w:start w:val="1"/>
      <w:numFmt w:val="lowerLetter"/>
      <w:pStyle w:val="SPECText7"/>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456438506">
    <w:abstractNumId w:val="1"/>
  </w:num>
  <w:num w:numId="2" w16cid:durableId="1603756358">
    <w:abstractNumId w:val="4"/>
  </w:num>
  <w:num w:numId="3" w16cid:durableId="87359530">
    <w:abstractNumId w:val="3"/>
  </w:num>
  <w:num w:numId="4" w16cid:durableId="1850749783">
    <w:abstractNumId w:val="5"/>
  </w:num>
  <w:num w:numId="5" w16cid:durableId="10532388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7246482">
    <w:abstractNumId w:val="4"/>
  </w:num>
  <w:num w:numId="7" w16cid:durableId="3791345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0311351">
    <w:abstractNumId w:val="4"/>
  </w:num>
  <w:num w:numId="9" w16cid:durableId="5569373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2413756">
    <w:abstractNumId w:val="4"/>
  </w:num>
  <w:num w:numId="11" w16cid:durableId="15605076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1320326">
    <w:abstractNumId w:val="4"/>
  </w:num>
  <w:num w:numId="13" w16cid:durableId="17312271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5417281">
    <w:abstractNumId w:val="4"/>
  </w:num>
  <w:num w:numId="15" w16cid:durableId="20561512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8749694">
    <w:abstractNumId w:val="4"/>
  </w:num>
  <w:num w:numId="17" w16cid:durableId="731849075">
    <w:abstractNumId w:val="2"/>
  </w:num>
  <w:num w:numId="18" w16cid:durableId="1784761703">
    <w:abstractNumId w:val="0"/>
  </w:num>
  <w:num w:numId="19" w16cid:durableId="899363283">
    <w:abstractNumId w:val="4"/>
  </w:num>
  <w:num w:numId="20" w16cid:durableId="500046314">
    <w:abstractNumId w:val="4"/>
  </w:num>
  <w:num w:numId="21" w16cid:durableId="1841502064">
    <w:abstractNumId w:val="4"/>
  </w:num>
  <w:num w:numId="22" w16cid:durableId="123484835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0000"/>
    <w:rsid w:val="0000019C"/>
    <w:rsid w:val="00001882"/>
    <w:rsid w:val="000021B9"/>
    <w:rsid w:val="00002820"/>
    <w:rsid w:val="00007E88"/>
    <w:rsid w:val="00012FA0"/>
    <w:rsid w:val="0002114B"/>
    <w:rsid w:val="00025366"/>
    <w:rsid w:val="00026122"/>
    <w:rsid w:val="00033EA8"/>
    <w:rsid w:val="00062398"/>
    <w:rsid w:val="00063993"/>
    <w:rsid w:val="000778BD"/>
    <w:rsid w:val="00083BB1"/>
    <w:rsid w:val="00087055"/>
    <w:rsid w:val="0008718E"/>
    <w:rsid w:val="0009227A"/>
    <w:rsid w:val="00092A16"/>
    <w:rsid w:val="00094870"/>
    <w:rsid w:val="00095787"/>
    <w:rsid w:val="00095C60"/>
    <w:rsid w:val="00096AFC"/>
    <w:rsid w:val="000A24AC"/>
    <w:rsid w:val="000B1D21"/>
    <w:rsid w:val="000B2807"/>
    <w:rsid w:val="000B3D41"/>
    <w:rsid w:val="000C3E43"/>
    <w:rsid w:val="000D668B"/>
    <w:rsid w:val="000F70E8"/>
    <w:rsid w:val="00101632"/>
    <w:rsid w:val="001018B5"/>
    <w:rsid w:val="00104B2C"/>
    <w:rsid w:val="00107451"/>
    <w:rsid w:val="001227F8"/>
    <w:rsid w:val="0012282D"/>
    <w:rsid w:val="00127DFE"/>
    <w:rsid w:val="00161755"/>
    <w:rsid w:val="001807FD"/>
    <w:rsid w:val="001853DA"/>
    <w:rsid w:val="0019520F"/>
    <w:rsid w:val="001A1D49"/>
    <w:rsid w:val="001A5C82"/>
    <w:rsid w:val="001B0A83"/>
    <w:rsid w:val="001B4770"/>
    <w:rsid w:val="001C089E"/>
    <w:rsid w:val="001C2599"/>
    <w:rsid w:val="001C39E0"/>
    <w:rsid w:val="001C6B3C"/>
    <w:rsid w:val="001D5BEF"/>
    <w:rsid w:val="001E235A"/>
    <w:rsid w:val="001E346A"/>
    <w:rsid w:val="001E6655"/>
    <w:rsid w:val="001F034B"/>
    <w:rsid w:val="001F4A82"/>
    <w:rsid w:val="001F4D8D"/>
    <w:rsid w:val="00211B5A"/>
    <w:rsid w:val="00213B82"/>
    <w:rsid w:val="00215343"/>
    <w:rsid w:val="00230706"/>
    <w:rsid w:val="00232F62"/>
    <w:rsid w:val="00237F31"/>
    <w:rsid w:val="00242267"/>
    <w:rsid w:val="00244142"/>
    <w:rsid w:val="002471A2"/>
    <w:rsid w:val="00247E80"/>
    <w:rsid w:val="002531F2"/>
    <w:rsid w:val="0025417F"/>
    <w:rsid w:val="0026680B"/>
    <w:rsid w:val="0027190D"/>
    <w:rsid w:val="002806F5"/>
    <w:rsid w:val="00280DCB"/>
    <w:rsid w:val="002836E7"/>
    <w:rsid w:val="00290D76"/>
    <w:rsid w:val="00295CD7"/>
    <w:rsid w:val="002A7B60"/>
    <w:rsid w:val="002B0B19"/>
    <w:rsid w:val="002B1875"/>
    <w:rsid w:val="002C19EA"/>
    <w:rsid w:val="002C2B63"/>
    <w:rsid w:val="002C5322"/>
    <w:rsid w:val="002E1058"/>
    <w:rsid w:val="002E7ACE"/>
    <w:rsid w:val="002F0D0E"/>
    <w:rsid w:val="002F5BA0"/>
    <w:rsid w:val="00306385"/>
    <w:rsid w:val="003077DB"/>
    <w:rsid w:val="00313136"/>
    <w:rsid w:val="00332DC6"/>
    <w:rsid w:val="00335D9D"/>
    <w:rsid w:val="00352381"/>
    <w:rsid w:val="00360258"/>
    <w:rsid w:val="0037026E"/>
    <w:rsid w:val="003705EF"/>
    <w:rsid w:val="003778AC"/>
    <w:rsid w:val="0038527F"/>
    <w:rsid w:val="00394445"/>
    <w:rsid w:val="00397600"/>
    <w:rsid w:val="003B494B"/>
    <w:rsid w:val="003C2003"/>
    <w:rsid w:val="003C2609"/>
    <w:rsid w:val="003C55A2"/>
    <w:rsid w:val="003D22DB"/>
    <w:rsid w:val="003D5524"/>
    <w:rsid w:val="003D5EF5"/>
    <w:rsid w:val="003D7D7B"/>
    <w:rsid w:val="003E1C24"/>
    <w:rsid w:val="003E40AF"/>
    <w:rsid w:val="003E45AD"/>
    <w:rsid w:val="003E7CBB"/>
    <w:rsid w:val="003F3AF1"/>
    <w:rsid w:val="003F77F2"/>
    <w:rsid w:val="00401B08"/>
    <w:rsid w:val="00401D2D"/>
    <w:rsid w:val="00403B61"/>
    <w:rsid w:val="00421245"/>
    <w:rsid w:val="00432F13"/>
    <w:rsid w:val="004418BB"/>
    <w:rsid w:val="00447B5B"/>
    <w:rsid w:val="004509DF"/>
    <w:rsid w:val="00454B11"/>
    <w:rsid w:val="00464141"/>
    <w:rsid w:val="00466EBB"/>
    <w:rsid w:val="00470BEC"/>
    <w:rsid w:val="00474F5C"/>
    <w:rsid w:val="004773D1"/>
    <w:rsid w:val="004817F5"/>
    <w:rsid w:val="00484654"/>
    <w:rsid w:val="00496FA4"/>
    <w:rsid w:val="004B2185"/>
    <w:rsid w:val="004C10C7"/>
    <w:rsid w:val="004C22C2"/>
    <w:rsid w:val="004C61BA"/>
    <w:rsid w:val="004D5999"/>
    <w:rsid w:val="004D6555"/>
    <w:rsid w:val="004F59B6"/>
    <w:rsid w:val="00500973"/>
    <w:rsid w:val="00503205"/>
    <w:rsid w:val="005137D9"/>
    <w:rsid w:val="00514691"/>
    <w:rsid w:val="0051734F"/>
    <w:rsid w:val="005179B1"/>
    <w:rsid w:val="00521B35"/>
    <w:rsid w:val="00522C99"/>
    <w:rsid w:val="00525B2D"/>
    <w:rsid w:val="005265F6"/>
    <w:rsid w:val="00526FB3"/>
    <w:rsid w:val="00534199"/>
    <w:rsid w:val="00545F98"/>
    <w:rsid w:val="005477D7"/>
    <w:rsid w:val="00556D20"/>
    <w:rsid w:val="0057456D"/>
    <w:rsid w:val="0058583B"/>
    <w:rsid w:val="00596256"/>
    <w:rsid w:val="005A781A"/>
    <w:rsid w:val="005A7A4F"/>
    <w:rsid w:val="005B0EE8"/>
    <w:rsid w:val="005B45B6"/>
    <w:rsid w:val="005C65EB"/>
    <w:rsid w:val="005C6E76"/>
    <w:rsid w:val="005D5964"/>
    <w:rsid w:val="005F6C02"/>
    <w:rsid w:val="0060131B"/>
    <w:rsid w:val="006140F6"/>
    <w:rsid w:val="00617D5B"/>
    <w:rsid w:val="00624A49"/>
    <w:rsid w:val="00626E9C"/>
    <w:rsid w:val="006354B6"/>
    <w:rsid w:val="006404DD"/>
    <w:rsid w:val="00645DF3"/>
    <w:rsid w:val="0064749F"/>
    <w:rsid w:val="006548FE"/>
    <w:rsid w:val="00655A8A"/>
    <w:rsid w:val="00657816"/>
    <w:rsid w:val="00665A52"/>
    <w:rsid w:val="00666AA6"/>
    <w:rsid w:val="00680000"/>
    <w:rsid w:val="00681108"/>
    <w:rsid w:val="00687AE9"/>
    <w:rsid w:val="00690AE3"/>
    <w:rsid w:val="00692272"/>
    <w:rsid w:val="006A2A42"/>
    <w:rsid w:val="006A5B36"/>
    <w:rsid w:val="006A5B78"/>
    <w:rsid w:val="006A7112"/>
    <w:rsid w:val="006B520E"/>
    <w:rsid w:val="006C5068"/>
    <w:rsid w:val="006D1BE8"/>
    <w:rsid w:val="006D2771"/>
    <w:rsid w:val="006E4B57"/>
    <w:rsid w:val="006E4EEC"/>
    <w:rsid w:val="006E7C0D"/>
    <w:rsid w:val="006F74E7"/>
    <w:rsid w:val="00717023"/>
    <w:rsid w:val="007217AC"/>
    <w:rsid w:val="00732328"/>
    <w:rsid w:val="007432E7"/>
    <w:rsid w:val="0075366D"/>
    <w:rsid w:val="00756675"/>
    <w:rsid w:val="007772D8"/>
    <w:rsid w:val="007825A1"/>
    <w:rsid w:val="00786685"/>
    <w:rsid w:val="00792CE9"/>
    <w:rsid w:val="007A4CC2"/>
    <w:rsid w:val="007B5223"/>
    <w:rsid w:val="007B5556"/>
    <w:rsid w:val="007C163B"/>
    <w:rsid w:val="007C3D29"/>
    <w:rsid w:val="007D521D"/>
    <w:rsid w:val="007F327C"/>
    <w:rsid w:val="00800D2B"/>
    <w:rsid w:val="00803985"/>
    <w:rsid w:val="00803C71"/>
    <w:rsid w:val="00814FA1"/>
    <w:rsid w:val="00815643"/>
    <w:rsid w:val="0081672E"/>
    <w:rsid w:val="00822F72"/>
    <w:rsid w:val="00826D30"/>
    <w:rsid w:val="00826FDD"/>
    <w:rsid w:val="00830507"/>
    <w:rsid w:val="0083634D"/>
    <w:rsid w:val="00842EBC"/>
    <w:rsid w:val="008460FA"/>
    <w:rsid w:val="00850EC9"/>
    <w:rsid w:val="00856F60"/>
    <w:rsid w:val="00871C23"/>
    <w:rsid w:val="008779A3"/>
    <w:rsid w:val="00885E4E"/>
    <w:rsid w:val="00886C54"/>
    <w:rsid w:val="00897B7F"/>
    <w:rsid w:val="008A160E"/>
    <w:rsid w:val="008A39DF"/>
    <w:rsid w:val="008B69D1"/>
    <w:rsid w:val="008C6EA5"/>
    <w:rsid w:val="008D5F07"/>
    <w:rsid w:val="008E36C8"/>
    <w:rsid w:val="008F134B"/>
    <w:rsid w:val="008F44DA"/>
    <w:rsid w:val="008F59FD"/>
    <w:rsid w:val="008F6CCA"/>
    <w:rsid w:val="008F77A7"/>
    <w:rsid w:val="008F7F48"/>
    <w:rsid w:val="00905965"/>
    <w:rsid w:val="00905AE6"/>
    <w:rsid w:val="00910727"/>
    <w:rsid w:val="009130B1"/>
    <w:rsid w:val="00915649"/>
    <w:rsid w:val="00916ABF"/>
    <w:rsid w:val="00916F0B"/>
    <w:rsid w:val="009200D4"/>
    <w:rsid w:val="009245DB"/>
    <w:rsid w:val="00926033"/>
    <w:rsid w:val="00931172"/>
    <w:rsid w:val="00935181"/>
    <w:rsid w:val="00935517"/>
    <w:rsid w:val="00935E53"/>
    <w:rsid w:val="00945C3B"/>
    <w:rsid w:val="00961063"/>
    <w:rsid w:val="00966110"/>
    <w:rsid w:val="0096771E"/>
    <w:rsid w:val="00972384"/>
    <w:rsid w:val="009809FF"/>
    <w:rsid w:val="0098434B"/>
    <w:rsid w:val="00987E67"/>
    <w:rsid w:val="009A0C97"/>
    <w:rsid w:val="009B25CB"/>
    <w:rsid w:val="009B2912"/>
    <w:rsid w:val="009B2AA6"/>
    <w:rsid w:val="009B6CEC"/>
    <w:rsid w:val="009C29D3"/>
    <w:rsid w:val="009C600D"/>
    <w:rsid w:val="009D4874"/>
    <w:rsid w:val="009E1ADD"/>
    <w:rsid w:val="009E2159"/>
    <w:rsid w:val="009E5FB0"/>
    <w:rsid w:val="009E7810"/>
    <w:rsid w:val="009E7A62"/>
    <w:rsid w:val="00A00CCC"/>
    <w:rsid w:val="00A03783"/>
    <w:rsid w:val="00A03EC8"/>
    <w:rsid w:val="00A1033D"/>
    <w:rsid w:val="00A22D59"/>
    <w:rsid w:val="00A26348"/>
    <w:rsid w:val="00A30584"/>
    <w:rsid w:val="00A36111"/>
    <w:rsid w:val="00A37786"/>
    <w:rsid w:val="00A400BA"/>
    <w:rsid w:val="00A40C3E"/>
    <w:rsid w:val="00A4197D"/>
    <w:rsid w:val="00A41C29"/>
    <w:rsid w:val="00A46F86"/>
    <w:rsid w:val="00A54F5E"/>
    <w:rsid w:val="00A638C3"/>
    <w:rsid w:val="00A7263B"/>
    <w:rsid w:val="00A74558"/>
    <w:rsid w:val="00A87B4C"/>
    <w:rsid w:val="00A90832"/>
    <w:rsid w:val="00A91560"/>
    <w:rsid w:val="00AA39B0"/>
    <w:rsid w:val="00AA5739"/>
    <w:rsid w:val="00AA5845"/>
    <w:rsid w:val="00AA73C1"/>
    <w:rsid w:val="00AA760D"/>
    <w:rsid w:val="00AB061D"/>
    <w:rsid w:val="00AB1640"/>
    <w:rsid w:val="00AB2A61"/>
    <w:rsid w:val="00AB2C07"/>
    <w:rsid w:val="00AE7C4D"/>
    <w:rsid w:val="00AE7C89"/>
    <w:rsid w:val="00AF1183"/>
    <w:rsid w:val="00B03F81"/>
    <w:rsid w:val="00B211E8"/>
    <w:rsid w:val="00B30B63"/>
    <w:rsid w:val="00B31AF4"/>
    <w:rsid w:val="00B31B1F"/>
    <w:rsid w:val="00B36872"/>
    <w:rsid w:val="00B37144"/>
    <w:rsid w:val="00B4254F"/>
    <w:rsid w:val="00B46A58"/>
    <w:rsid w:val="00B57564"/>
    <w:rsid w:val="00B63BC7"/>
    <w:rsid w:val="00B6494F"/>
    <w:rsid w:val="00B664F6"/>
    <w:rsid w:val="00B840BB"/>
    <w:rsid w:val="00B84C93"/>
    <w:rsid w:val="00B85096"/>
    <w:rsid w:val="00B925FE"/>
    <w:rsid w:val="00BA0D0D"/>
    <w:rsid w:val="00BA0FED"/>
    <w:rsid w:val="00BA23DD"/>
    <w:rsid w:val="00BA2DBB"/>
    <w:rsid w:val="00BA7B1C"/>
    <w:rsid w:val="00BB0605"/>
    <w:rsid w:val="00BB0AE0"/>
    <w:rsid w:val="00BC7DBD"/>
    <w:rsid w:val="00BE0BAA"/>
    <w:rsid w:val="00BE1352"/>
    <w:rsid w:val="00BE20D5"/>
    <w:rsid w:val="00C0515F"/>
    <w:rsid w:val="00C14663"/>
    <w:rsid w:val="00C17B7F"/>
    <w:rsid w:val="00C30B57"/>
    <w:rsid w:val="00C31B23"/>
    <w:rsid w:val="00C34AD9"/>
    <w:rsid w:val="00C36A5B"/>
    <w:rsid w:val="00C55872"/>
    <w:rsid w:val="00C57356"/>
    <w:rsid w:val="00C66D56"/>
    <w:rsid w:val="00C71966"/>
    <w:rsid w:val="00C76F79"/>
    <w:rsid w:val="00C804BD"/>
    <w:rsid w:val="00C81B21"/>
    <w:rsid w:val="00C8545C"/>
    <w:rsid w:val="00C87098"/>
    <w:rsid w:val="00C87CFD"/>
    <w:rsid w:val="00C94EBA"/>
    <w:rsid w:val="00C963FD"/>
    <w:rsid w:val="00CA5968"/>
    <w:rsid w:val="00CB0043"/>
    <w:rsid w:val="00CB6C74"/>
    <w:rsid w:val="00CC3279"/>
    <w:rsid w:val="00CD0D6C"/>
    <w:rsid w:val="00CD4C6E"/>
    <w:rsid w:val="00CF3A03"/>
    <w:rsid w:val="00D019F2"/>
    <w:rsid w:val="00D03256"/>
    <w:rsid w:val="00D052A3"/>
    <w:rsid w:val="00D30F85"/>
    <w:rsid w:val="00D33B67"/>
    <w:rsid w:val="00D37F65"/>
    <w:rsid w:val="00D423F8"/>
    <w:rsid w:val="00D47602"/>
    <w:rsid w:val="00D52795"/>
    <w:rsid w:val="00D53516"/>
    <w:rsid w:val="00D53BE1"/>
    <w:rsid w:val="00D5576F"/>
    <w:rsid w:val="00D73497"/>
    <w:rsid w:val="00D738A5"/>
    <w:rsid w:val="00D956EF"/>
    <w:rsid w:val="00DA5704"/>
    <w:rsid w:val="00DA6874"/>
    <w:rsid w:val="00DB375E"/>
    <w:rsid w:val="00DB4A77"/>
    <w:rsid w:val="00DD2483"/>
    <w:rsid w:val="00DE15D9"/>
    <w:rsid w:val="00DE6C1C"/>
    <w:rsid w:val="00DF6E86"/>
    <w:rsid w:val="00E056BD"/>
    <w:rsid w:val="00E17DA5"/>
    <w:rsid w:val="00E22090"/>
    <w:rsid w:val="00E23D60"/>
    <w:rsid w:val="00E35C71"/>
    <w:rsid w:val="00E4682D"/>
    <w:rsid w:val="00E47735"/>
    <w:rsid w:val="00E52899"/>
    <w:rsid w:val="00E52AD9"/>
    <w:rsid w:val="00E55DDD"/>
    <w:rsid w:val="00E571C4"/>
    <w:rsid w:val="00E670B6"/>
    <w:rsid w:val="00E67228"/>
    <w:rsid w:val="00E71707"/>
    <w:rsid w:val="00E72343"/>
    <w:rsid w:val="00E75B27"/>
    <w:rsid w:val="00E826A8"/>
    <w:rsid w:val="00E85A22"/>
    <w:rsid w:val="00E922B1"/>
    <w:rsid w:val="00E97BA3"/>
    <w:rsid w:val="00EA358D"/>
    <w:rsid w:val="00EB4296"/>
    <w:rsid w:val="00ED2FE6"/>
    <w:rsid w:val="00EE2FD9"/>
    <w:rsid w:val="00EF2CD4"/>
    <w:rsid w:val="00EF3855"/>
    <w:rsid w:val="00EF56F4"/>
    <w:rsid w:val="00EF6539"/>
    <w:rsid w:val="00F115E8"/>
    <w:rsid w:val="00F33853"/>
    <w:rsid w:val="00F42839"/>
    <w:rsid w:val="00F551B5"/>
    <w:rsid w:val="00F568BA"/>
    <w:rsid w:val="00F56B2D"/>
    <w:rsid w:val="00F6412A"/>
    <w:rsid w:val="00F66233"/>
    <w:rsid w:val="00F72D39"/>
    <w:rsid w:val="00F81313"/>
    <w:rsid w:val="00F813FC"/>
    <w:rsid w:val="00F8429C"/>
    <w:rsid w:val="00F85DF7"/>
    <w:rsid w:val="00F90290"/>
    <w:rsid w:val="00F929FD"/>
    <w:rsid w:val="00FA344B"/>
    <w:rsid w:val="00FA70FC"/>
    <w:rsid w:val="00FB5ECC"/>
    <w:rsid w:val="00FC283A"/>
    <w:rsid w:val="00FC6F36"/>
    <w:rsid w:val="00FD28BF"/>
    <w:rsid w:val="00FD7F39"/>
    <w:rsid w:val="00FE218F"/>
    <w:rsid w:val="00FF1CB3"/>
    <w:rsid w:val="00FF51E0"/>
    <w:rsid w:val="00FF599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DF2478"/>
  <w14:defaultImageDpi w14:val="96"/>
  <w15:docId w15:val="{43188B51-C857-457C-B6D2-FEC93C073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w:eastAsia="MS Gothic" w:hAnsi="Calibri" w:cs="Times New Roman"/>
      <w:b/>
      <w:bCs/>
      <w:color w:val="00FF00"/>
      <w:kern w:val="32"/>
      <w:sz w:val="32"/>
      <w:szCs w:val="32"/>
    </w:rPr>
  </w:style>
  <w:style w:type="character" w:customStyle="1" w:styleId="Heading2Char">
    <w:name w:val="Heading 2 Char"/>
    <w:link w:val="Heading2"/>
    <w:uiPriority w:val="9"/>
    <w:semiHidden/>
    <w:rPr>
      <w:rFonts w:ascii="Calibri" w:eastAsia="MS Gothic" w:hAnsi="Calibri" w:cs="Times New Roman"/>
      <w:b/>
      <w:bCs/>
      <w:i/>
      <w:iCs/>
      <w:color w:val="00FF00"/>
      <w:sz w:val="28"/>
      <w:szCs w:val="28"/>
    </w:rPr>
  </w:style>
  <w:style w:type="character" w:customStyle="1" w:styleId="Heading3Char">
    <w:name w:val="Heading 3 Char"/>
    <w:link w:val="Heading3"/>
    <w:uiPriority w:val="9"/>
    <w:semiHidden/>
    <w:rPr>
      <w:rFonts w:ascii="Calibri" w:eastAsia="MS Gothic" w:hAnsi="Calibri" w:cs="Times New Roman"/>
      <w:b/>
      <w:bCs/>
      <w:color w:val="00FF00"/>
      <w:sz w:val="26"/>
      <w:szCs w:val="26"/>
    </w:rPr>
  </w:style>
  <w:style w:type="character" w:customStyle="1" w:styleId="Heading4Char">
    <w:name w:val="Heading 4 Char"/>
    <w:link w:val="Heading4"/>
    <w:uiPriority w:val="9"/>
    <w:semiHidden/>
    <w:rPr>
      <w:rFonts w:ascii="Cambria" w:eastAsia="MS Mincho" w:hAnsi="Cambria" w:cs="Times New Roman"/>
      <w:b/>
      <w:bCs/>
      <w:color w:val="00FF00"/>
      <w:sz w:val="28"/>
      <w:szCs w:val="28"/>
    </w:rPr>
  </w:style>
  <w:style w:type="character" w:customStyle="1" w:styleId="Heading5Char">
    <w:name w:val="Heading 5 Char"/>
    <w:link w:val="Heading5"/>
    <w:uiPriority w:val="9"/>
    <w:semiHidden/>
    <w:rPr>
      <w:rFonts w:ascii="Cambria" w:eastAsia="MS Mincho" w:hAnsi="Cambria" w:cs="Times New Roman"/>
      <w:b/>
      <w:bCs/>
      <w:i/>
      <w:iCs/>
      <w:color w:val="00FF00"/>
      <w:sz w:val="26"/>
      <w:szCs w:val="26"/>
    </w:rPr>
  </w:style>
  <w:style w:type="character" w:customStyle="1" w:styleId="Heading6Char">
    <w:name w:val="Heading 6 Char"/>
    <w:link w:val="Heading6"/>
    <w:uiPriority w:val="9"/>
    <w:semiHidden/>
    <w:rPr>
      <w:rFonts w:ascii="Cambria" w:eastAsia="MS Mincho" w:hAnsi="Cambria" w:cs="Times New Roman"/>
      <w:b/>
      <w:bCs/>
      <w:color w:val="00FF00"/>
      <w:sz w:val="22"/>
      <w:szCs w:val="22"/>
    </w:rPr>
  </w:style>
  <w:style w:type="character" w:customStyle="1" w:styleId="Heading7Char">
    <w:name w:val="Heading 7 Char"/>
    <w:link w:val="Heading7"/>
    <w:uiPriority w:val="9"/>
    <w:semiHidden/>
    <w:rPr>
      <w:rFonts w:ascii="Cambria" w:eastAsia="MS Mincho" w:hAnsi="Cambria" w:cs="Times New Roman"/>
      <w:color w:val="00FF00"/>
      <w:sz w:val="24"/>
      <w:szCs w:val="24"/>
    </w:rPr>
  </w:style>
  <w:style w:type="character" w:customStyle="1" w:styleId="Heading8Char">
    <w:name w:val="Heading 8 Char"/>
    <w:link w:val="Heading8"/>
    <w:uiPriority w:val="9"/>
    <w:rsid w:val="001F034B"/>
    <w:rPr>
      <w:rFonts w:ascii="Arial" w:hAnsi="Arial"/>
      <w:color w:val="00FF00"/>
    </w:rPr>
  </w:style>
  <w:style w:type="paragraph" w:customStyle="1" w:styleId="ARCATTitleOfSection">
    <w:name w:val="ARCAT TitleOfSection"/>
    <w:basedOn w:val="ARCATBlank"/>
    <w:next w:val="ARCATBlank"/>
    <w:autoRedefine/>
    <w:rsid w:val="00421245"/>
    <w:pPr>
      <w:tabs>
        <w:tab w:val="center" w:pos="4320"/>
      </w:tabs>
      <w:jc w:val="center"/>
    </w:pPr>
  </w:style>
  <w:style w:type="paragraph" w:customStyle="1" w:styleId="ARCATBlank">
    <w:name w:val="ARCAT Blank"/>
    <w:basedOn w:val="Normal"/>
    <w:autoRedefine/>
    <w:rsid w:val="009E215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pPr>
      <w:numPr>
        <w:ilvl w:val="1"/>
      </w:numPr>
      <w:tabs>
        <w:tab w:val="left" w:pos="234"/>
      </w:tabs>
    </w:pPr>
  </w:style>
  <w:style w:type="paragraph" w:customStyle="1" w:styleId="ARCATParagraph">
    <w:name w:val="ARCAT Paragraph"/>
    <w:basedOn w:val="ARCATArticle"/>
    <w:autoRedefine/>
    <w:rsid w:val="00F115E8"/>
    <w:pPr>
      <w:numPr>
        <w:ilvl w:val="2"/>
      </w:numPr>
    </w:pPr>
  </w:style>
  <w:style w:type="paragraph" w:customStyle="1" w:styleId="ARCATSubPara">
    <w:name w:val="ARCAT SubPara"/>
    <w:basedOn w:val="ARCATParagraph"/>
    <w:autoRedefine/>
    <w:rsid w:val="00D33B67"/>
    <w:pPr>
      <w:numPr>
        <w:ilvl w:val="3"/>
      </w:numPr>
      <w:tabs>
        <w:tab w:val="left" w:pos="1152"/>
      </w:tabs>
    </w:pPr>
  </w:style>
  <w:style w:type="paragraph" w:customStyle="1" w:styleId="ARCATSubSub1">
    <w:name w:val="ARCAT SubSub1"/>
    <w:basedOn w:val="ARCATSubPara"/>
    <w:autoRedefine/>
    <w:rsid w:val="00474F5C"/>
    <w:pPr>
      <w:numPr>
        <w:ilvl w:val="4"/>
      </w:numPr>
    </w:pPr>
  </w:style>
  <w:style w:type="paragraph" w:customStyle="1" w:styleId="ARCATSubSub2">
    <w:name w:val="ARCAT SubSub2"/>
    <w:basedOn w:val="ARCATSubSub1"/>
    <w:autoRedefine/>
    <w:rsid w:val="00B03F81"/>
    <w:pPr>
      <w:numPr>
        <w:ilvl w:val="5"/>
      </w:numPr>
    </w:pPr>
  </w:style>
  <w:style w:type="paragraph" w:customStyle="1" w:styleId="ARCATSubSub3">
    <w:name w:val="ARCAT SubSub3"/>
    <w:basedOn w:val="ARCATSubSub2"/>
    <w:autoRedefine/>
    <w:rsid w:val="002B0B19"/>
    <w:pPr>
      <w:numPr>
        <w:ilvl w:val="6"/>
      </w:numPr>
    </w:pPr>
  </w:style>
  <w:style w:type="paragraph" w:customStyle="1" w:styleId="ARCATSubSub4">
    <w:name w:val="ARCAT SubSub4"/>
    <w:basedOn w:val="ARCATSubSub3"/>
    <w:autoRedefine/>
    <w:pPr>
      <w:numPr>
        <w:ilvl w:val="7"/>
      </w:numPr>
    </w:pPr>
  </w:style>
  <w:style w:type="paragraph" w:customStyle="1" w:styleId="ARCATSubSub5">
    <w:name w:val="ARCAT SubSub5"/>
    <w:basedOn w:val="ARCATSubSub4"/>
    <w:autoRedefine/>
    <w:pPr>
      <w:numPr>
        <w:ilvl w:val="8"/>
      </w:numPr>
    </w:pPr>
  </w:style>
  <w:style w:type="paragraph" w:customStyle="1" w:styleId="ARCATNote">
    <w:name w:val="ARCAT Note"/>
    <w:basedOn w:val="Normal"/>
    <w:autoRedefine/>
    <w:rsid w:val="00EA358D"/>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00"/>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semiHidden/>
    <w:rPr>
      <w:rFonts w:ascii="Arial" w:hAnsi="Arial"/>
      <w:color w:val="00FF00"/>
    </w:rPr>
  </w:style>
  <w:style w:type="character" w:styleId="Hyperlink">
    <w:name w:val="Hyperlink"/>
    <w:uiPriority w:val="99"/>
    <w:rPr>
      <w:color w:val="0000FF"/>
      <w:u w:val="single"/>
    </w:rPr>
  </w:style>
  <w:style w:type="paragraph" w:customStyle="1" w:styleId="SPECText9">
    <w:name w:val="SPECText[9]"/>
    <w:basedOn w:val="Normal"/>
    <w:pPr>
      <w:widowControl/>
      <w:numPr>
        <w:ilvl w:val="8"/>
        <w:numId w:val="4"/>
      </w:numPr>
      <w:autoSpaceDE/>
      <w:autoSpaceDN/>
      <w:adjustRightInd/>
      <w:outlineLvl w:val="8"/>
    </w:pPr>
    <w:rPr>
      <w:rFonts w:ascii="Times New Roman" w:hAnsi="Times New Roman"/>
      <w:color w:val="auto"/>
      <w:sz w:val="22"/>
    </w:rPr>
  </w:style>
  <w:style w:type="paragraph" w:customStyle="1" w:styleId="SPECText1">
    <w:name w:val="SPECText[1]"/>
    <w:basedOn w:val="Normal"/>
    <w:pPr>
      <w:keepNext/>
      <w:widowControl/>
      <w:numPr>
        <w:numId w:val="4"/>
      </w:numPr>
      <w:autoSpaceDE/>
      <w:autoSpaceDN/>
      <w:adjustRightInd/>
      <w:spacing w:before="480"/>
      <w:outlineLvl w:val="0"/>
    </w:pPr>
    <w:rPr>
      <w:rFonts w:ascii="Times New Roman" w:hAnsi="Times New Roman"/>
      <w:color w:val="auto"/>
      <w:sz w:val="22"/>
    </w:rPr>
  </w:style>
  <w:style w:type="paragraph" w:customStyle="1" w:styleId="SPECText2">
    <w:name w:val="SPECText[2]"/>
    <w:basedOn w:val="Normal"/>
    <w:pPr>
      <w:keepNext/>
      <w:widowControl/>
      <w:numPr>
        <w:ilvl w:val="1"/>
        <w:numId w:val="4"/>
      </w:numPr>
      <w:autoSpaceDE/>
      <w:autoSpaceDN/>
      <w:adjustRightInd/>
      <w:spacing w:before="240"/>
      <w:outlineLvl w:val="1"/>
    </w:pPr>
    <w:rPr>
      <w:rFonts w:ascii="Times New Roman" w:hAnsi="Times New Roman"/>
      <w:color w:val="auto"/>
      <w:sz w:val="22"/>
    </w:rPr>
  </w:style>
  <w:style w:type="paragraph" w:customStyle="1" w:styleId="SPECText3">
    <w:name w:val="SPECText[3]"/>
    <w:basedOn w:val="Normal"/>
    <w:pPr>
      <w:widowControl/>
      <w:numPr>
        <w:ilvl w:val="2"/>
        <w:numId w:val="4"/>
      </w:numPr>
      <w:autoSpaceDE/>
      <w:autoSpaceDN/>
      <w:adjustRightInd/>
      <w:spacing w:before="240"/>
      <w:outlineLvl w:val="2"/>
    </w:pPr>
    <w:rPr>
      <w:rFonts w:ascii="Times New Roman" w:hAnsi="Times New Roman"/>
      <w:color w:val="auto"/>
      <w:sz w:val="22"/>
    </w:rPr>
  </w:style>
  <w:style w:type="paragraph" w:customStyle="1" w:styleId="SPECText4">
    <w:name w:val="SPECText[4]"/>
    <w:basedOn w:val="Normal"/>
    <w:pPr>
      <w:widowControl/>
      <w:numPr>
        <w:ilvl w:val="3"/>
        <w:numId w:val="4"/>
      </w:numPr>
      <w:autoSpaceDE/>
      <w:autoSpaceDN/>
      <w:adjustRightInd/>
      <w:outlineLvl w:val="3"/>
    </w:pPr>
    <w:rPr>
      <w:rFonts w:ascii="Times New Roman" w:hAnsi="Times New Roman"/>
      <w:color w:val="auto"/>
      <w:sz w:val="22"/>
    </w:rPr>
  </w:style>
  <w:style w:type="paragraph" w:customStyle="1" w:styleId="SPECText5">
    <w:name w:val="SPECText[5]"/>
    <w:basedOn w:val="Normal"/>
    <w:pPr>
      <w:widowControl/>
      <w:numPr>
        <w:ilvl w:val="4"/>
        <w:numId w:val="4"/>
      </w:numPr>
      <w:autoSpaceDE/>
      <w:autoSpaceDN/>
      <w:adjustRightInd/>
      <w:outlineLvl w:val="4"/>
    </w:pPr>
    <w:rPr>
      <w:rFonts w:ascii="Times New Roman" w:hAnsi="Times New Roman"/>
      <w:color w:val="auto"/>
      <w:sz w:val="22"/>
    </w:rPr>
  </w:style>
  <w:style w:type="paragraph" w:customStyle="1" w:styleId="SPECText6">
    <w:name w:val="SPECText[6]"/>
    <w:basedOn w:val="Normal"/>
    <w:pPr>
      <w:widowControl/>
      <w:numPr>
        <w:ilvl w:val="5"/>
        <w:numId w:val="4"/>
      </w:numPr>
      <w:autoSpaceDE/>
      <w:autoSpaceDN/>
      <w:adjustRightInd/>
      <w:outlineLvl w:val="5"/>
    </w:pPr>
    <w:rPr>
      <w:rFonts w:ascii="Times New Roman" w:hAnsi="Times New Roman"/>
      <w:color w:val="auto"/>
      <w:sz w:val="22"/>
    </w:rPr>
  </w:style>
  <w:style w:type="paragraph" w:customStyle="1" w:styleId="SPECText7">
    <w:name w:val="SPECText[7]"/>
    <w:basedOn w:val="Normal"/>
    <w:pPr>
      <w:widowControl/>
      <w:numPr>
        <w:ilvl w:val="6"/>
        <w:numId w:val="4"/>
      </w:numPr>
      <w:autoSpaceDE/>
      <w:autoSpaceDN/>
      <w:adjustRightInd/>
      <w:outlineLvl w:val="6"/>
    </w:pPr>
    <w:rPr>
      <w:rFonts w:ascii="Times New Roman" w:hAnsi="Times New Roman"/>
      <w:color w:val="auto"/>
      <w:sz w:val="22"/>
    </w:rPr>
  </w:style>
  <w:style w:type="paragraph" w:customStyle="1" w:styleId="SPECText8">
    <w:name w:val="SPECText[8]"/>
    <w:basedOn w:val="Normal"/>
    <w:pPr>
      <w:widowControl/>
      <w:numPr>
        <w:ilvl w:val="7"/>
        <w:numId w:val="4"/>
      </w:numPr>
      <w:autoSpaceDE/>
      <w:autoSpaceDN/>
      <w:adjustRightInd/>
      <w:outlineLvl w:val="7"/>
    </w:pPr>
    <w:rPr>
      <w:rFonts w:ascii="Times New Roman" w:hAnsi="Times New Roman"/>
      <w:color w:val="auto"/>
      <w:sz w:val="22"/>
    </w:rPr>
  </w:style>
  <w:style w:type="paragraph" w:customStyle="1" w:styleId="Level1">
    <w:name w:val="Level 1"/>
    <w:basedOn w:val="Normal"/>
    <w:pPr>
      <w:autoSpaceDE/>
      <w:autoSpaceDN/>
      <w:adjustRightInd/>
    </w:pPr>
    <w:rPr>
      <w:rFonts w:ascii="Times New Roman" w:hAnsi="Times New Roman"/>
      <w:color w:val="auto"/>
      <w:sz w:val="22"/>
    </w:rPr>
  </w:style>
  <w:style w:type="character" w:customStyle="1" w:styleId="STUnitSI">
    <w:name w:val="STUnitSI"/>
    <w:rPr>
      <w:color w:val="0000FF"/>
    </w:rPr>
  </w:style>
  <w:style w:type="character" w:customStyle="1" w:styleId="STUnitIP">
    <w:name w:val="STUnitIP"/>
    <w:rPr>
      <w:color w:val="800000"/>
    </w:rPr>
  </w:style>
  <w:style w:type="paragraph" w:customStyle="1" w:styleId="STNoteSpec">
    <w:name w:val="STNoteSpec"/>
    <w:basedOn w:val="Normal"/>
    <w:pPr>
      <w:widowControl/>
      <w:autoSpaceDE/>
      <w:autoSpaceDN/>
      <w:adjustRightInd/>
    </w:pPr>
    <w:rPr>
      <w:rFonts w:ascii="Times New Roman" w:hAnsi="Times New Roman"/>
      <w:color w:val="008000"/>
      <w:sz w:val="22"/>
    </w:rPr>
  </w:style>
  <w:style w:type="character" w:styleId="CommentReference">
    <w:name w:val="annotation reference"/>
    <w:uiPriority w:val="99"/>
    <w:rPr>
      <w:sz w:val="18"/>
    </w:rPr>
  </w:style>
  <w:style w:type="paragraph" w:styleId="CommentText">
    <w:name w:val="annotation text"/>
    <w:basedOn w:val="Normal"/>
    <w:link w:val="CommentTextChar"/>
    <w:uiPriority w:val="99"/>
    <w:rPr>
      <w:sz w:val="24"/>
      <w:szCs w:val="24"/>
    </w:rPr>
  </w:style>
  <w:style w:type="character" w:customStyle="1" w:styleId="CommentTextChar">
    <w:name w:val="Comment Text Char"/>
    <w:link w:val="CommentText"/>
    <w:uiPriority w:val="99"/>
    <w:rPr>
      <w:rFonts w:ascii="Arial" w:hAnsi="Arial"/>
      <w:color w:val="00FF00"/>
      <w:sz w:val="24"/>
    </w:rPr>
  </w:style>
  <w:style w:type="paragraph" w:styleId="CommentSubject">
    <w:name w:val="annotation subject"/>
    <w:basedOn w:val="CommentText"/>
    <w:next w:val="CommentText"/>
    <w:link w:val="CommentSubjectChar"/>
    <w:uiPriority w:val="99"/>
    <w:rPr>
      <w:b/>
      <w:bCs/>
      <w:sz w:val="20"/>
      <w:szCs w:val="20"/>
    </w:rPr>
  </w:style>
  <w:style w:type="character" w:customStyle="1" w:styleId="CommentSubjectChar">
    <w:name w:val="Comment Subject Char"/>
    <w:link w:val="CommentSubject"/>
    <w:uiPriority w:val="99"/>
    <w:rPr>
      <w:rFonts w:ascii="Arial" w:hAnsi="Arial"/>
      <w:b/>
      <w:color w:val="00FF00"/>
      <w:sz w:val="24"/>
    </w:rPr>
  </w:style>
  <w:style w:type="paragraph" w:styleId="BalloonText">
    <w:name w:val="Balloon Text"/>
    <w:basedOn w:val="Normal"/>
    <w:link w:val="BalloonTextChar"/>
    <w:uiPriority w:val="99"/>
    <w:rPr>
      <w:rFonts w:ascii="Lucida Grande" w:hAnsi="Lucida Grande"/>
      <w:sz w:val="18"/>
      <w:szCs w:val="18"/>
    </w:rPr>
  </w:style>
  <w:style w:type="character" w:customStyle="1" w:styleId="BalloonTextChar">
    <w:name w:val="Balloon Text Char"/>
    <w:link w:val="BalloonText"/>
    <w:uiPriority w:val="99"/>
    <w:rPr>
      <w:rFonts w:ascii="Lucida Grande" w:hAnsi="Lucida Grande"/>
      <w:color w:val="00FF00"/>
      <w:sz w:val="18"/>
    </w:rPr>
  </w:style>
  <w:style w:type="paragraph" w:customStyle="1" w:styleId="ColorfulShading-Accent11">
    <w:name w:val="Colorful Shading - Accent 11"/>
    <w:hidden/>
    <w:rsid w:val="00C31B23"/>
    <w:rPr>
      <w:rFonts w:ascii="Arial" w:hAnsi="Arial"/>
      <w:color w:val="00FF00"/>
    </w:rPr>
  </w:style>
  <w:style w:type="paragraph" w:styleId="Revision">
    <w:name w:val="Revision"/>
    <w:hidden/>
    <w:uiPriority w:val="99"/>
    <w:rsid w:val="005C6E76"/>
    <w:rPr>
      <w:rFonts w:ascii="Arial" w:hAnsi="Arial"/>
      <w:color w:val="00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98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cat@overheaddoor.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arcat@overheaddoor.com" TargetMode="External"/><Relationship Id="rId4" Type="http://schemas.openxmlformats.org/officeDocument/2006/relationships/webSettings" Target="webSettings.xml"/><Relationship Id="rId9" Type="http://schemas.openxmlformats.org/officeDocument/2006/relationships/hyperlink" Target="http://www.overheaddoor.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2207</Words>
  <Characters>11676</Characters>
  <Application>Microsoft Office Word</Application>
  <DocSecurity>0</DocSecurity>
  <Lines>364</Lines>
  <Paragraphs>355</Paragraphs>
  <ScaleCrop>false</ScaleCrop>
  <Manager>hlj</Manager>
  <Company>ARCAT, Inc., 2006 (05/06) R1</Company>
  <LinksUpToDate>false</LinksUpToDate>
  <CharactersWithSpaces>13528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dc:title>
  <dc:subject>Sectional Overhead Doors</dc:subject>
  <dc:creator>Overhead Door Corp.</dc:creator>
  <cp:keywords/>
  <dc:description>R42name chg(6/23/16),R43 (10/3/16),R44 /(10/6/16),R45(10/10/16), R46 (10/11/16), R47 (6/1/17), R48 (11/6/18),R49/R50/R51 FL Code (11/08/19), R52 (11/20/18), R53 (11/29/18), R54 (12/2/18), R55/SW (12/3/18), R56/57/SW (4/4/19), R59a (12/11/22), R60 (1/7/23)</dc:description>
  <cp:lastModifiedBy>Castro, Jennifer</cp:lastModifiedBy>
  <cp:revision>8</cp:revision>
  <cp:lastPrinted>1904-01-01T01:00:00Z</cp:lastPrinted>
  <dcterms:created xsi:type="dcterms:W3CDTF">2024-05-21T22:51:00Z</dcterms:created>
  <dcterms:modified xsi:type="dcterms:W3CDTF">2024-05-22T16:27:00Z</dcterms:modified>
</cp:coreProperties>
</file>